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FE6" w:rsidRPr="001B77C2" w:rsidRDefault="00561FE6" w:rsidP="00561FE6">
      <w:pPr>
        <w:rPr>
          <w:sz w:val="36"/>
          <w:szCs w:val="36"/>
        </w:rPr>
      </w:pPr>
      <w:r w:rsidRPr="001B77C2">
        <w:rPr>
          <w:sz w:val="36"/>
          <w:szCs w:val="36"/>
        </w:rPr>
        <w:t>EXERCICE : FRNG,</w:t>
      </w:r>
      <w:r>
        <w:rPr>
          <w:sz w:val="36"/>
          <w:szCs w:val="36"/>
        </w:rPr>
        <w:t xml:space="preserve"> </w:t>
      </w:r>
      <w:r w:rsidRPr="001B77C2">
        <w:rPr>
          <w:sz w:val="36"/>
          <w:szCs w:val="36"/>
        </w:rPr>
        <w:t>BFR,</w:t>
      </w:r>
      <w:r>
        <w:rPr>
          <w:sz w:val="36"/>
          <w:szCs w:val="36"/>
        </w:rPr>
        <w:t xml:space="preserve"> </w:t>
      </w:r>
      <w:r w:rsidRPr="001B77C2">
        <w:rPr>
          <w:sz w:val="36"/>
          <w:szCs w:val="36"/>
        </w:rPr>
        <w:t>trésorerie</w:t>
      </w:r>
    </w:p>
    <w:p w:rsidR="00561FE6" w:rsidRPr="001B77C2" w:rsidRDefault="00561FE6" w:rsidP="00561FE6">
      <w:pPr>
        <w:rPr>
          <w:sz w:val="36"/>
          <w:szCs w:val="36"/>
        </w:rPr>
      </w:pPr>
    </w:p>
    <w:p w:rsidR="00561FE6" w:rsidRPr="001B77C2" w:rsidRDefault="00561FE6" w:rsidP="00561FE6">
      <w:pPr>
        <w:rPr>
          <w:sz w:val="36"/>
          <w:szCs w:val="36"/>
        </w:rPr>
      </w:pPr>
      <w:r w:rsidRPr="001B77C2">
        <w:rPr>
          <w:sz w:val="36"/>
          <w:szCs w:val="36"/>
        </w:rPr>
        <w:t>Le 01.01.n, les comptes patrimoniaux de la société X sont les suivants :</w:t>
      </w:r>
    </w:p>
    <w:p w:rsidR="00561FE6" w:rsidRPr="001B77C2" w:rsidRDefault="00561FE6" w:rsidP="00561FE6">
      <w:pPr>
        <w:rPr>
          <w:sz w:val="36"/>
          <w:szCs w:val="36"/>
        </w:rPr>
      </w:pPr>
      <w:r w:rsidRPr="001B77C2">
        <w:rPr>
          <w:sz w:val="36"/>
          <w:szCs w:val="36"/>
        </w:rPr>
        <w:t>1°) Matériel de transport : 45</w:t>
      </w:r>
      <w:r>
        <w:rPr>
          <w:sz w:val="36"/>
          <w:szCs w:val="36"/>
        </w:rPr>
        <w:t xml:space="preserve"> </w:t>
      </w:r>
      <w:r w:rsidRPr="001B77C2">
        <w:rPr>
          <w:sz w:val="36"/>
          <w:szCs w:val="36"/>
        </w:rPr>
        <w:t xml:space="preserve">800 </w:t>
      </w:r>
    </w:p>
    <w:p w:rsidR="00561FE6" w:rsidRPr="001B77C2" w:rsidRDefault="00561FE6" w:rsidP="00561FE6">
      <w:pPr>
        <w:rPr>
          <w:sz w:val="36"/>
          <w:szCs w:val="36"/>
        </w:rPr>
      </w:pPr>
      <w:r w:rsidRPr="001B77C2">
        <w:rPr>
          <w:sz w:val="36"/>
          <w:szCs w:val="36"/>
        </w:rPr>
        <w:t>2°) Mobilier de bureau : 12</w:t>
      </w:r>
      <w:r>
        <w:rPr>
          <w:sz w:val="36"/>
          <w:szCs w:val="36"/>
        </w:rPr>
        <w:t xml:space="preserve"> </w:t>
      </w:r>
      <w:r w:rsidRPr="001B77C2">
        <w:rPr>
          <w:sz w:val="36"/>
          <w:szCs w:val="36"/>
        </w:rPr>
        <w:t xml:space="preserve">520 </w:t>
      </w:r>
    </w:p>
    <w:p w:rsidR="00561FE6" w:rsidRPr="001B77C2" w:rsidRDefault="00561FE6" w:rsidP="00561FE6">
      <w:pPr>
        <w:rPr>
          <w:sz w:val="36"/>
          <w:szCs w:val="36"/>
        </w:rPr>
      </w:pPr>
      <w:r w:rsidRPr="001B77C2">
        <w:rPr>
          <w:sz w:val="36"/>
          <w:szCs w:val="36"/>
        </w:rPr>
        <w:t>3°) Stock de marchandises : 58</w:t>
      </w:r>
      <w:r>
        <w:rPr>
          <w:sz w:val="36"/>
          <w:szCs w:val="36"/>
        </w:rPr>
        <w:t xml:space="preserve"> </w:t>
      </w:r>
      <w:r w:rsidRPr="001B77C2">
        <w:rPr>
          <w:sz w:val="36"/>
          <w:szCs w:val="36"/>
        </w:rPr>
        <w:t xml:space="preserve">650 </w:t>
      </w:r>
    </w:p>
    <w:p w:rsidR="00561FE6" w:rsidRPr="001B77C2" w:rsidRDefault="00561FE6" w:rsidP="00561FE6">
      <w:pPr>
        <w:rPr>
          <w:sz w:val="36"/>
          <w:szCs w:val="36"/>
        </w:rPr>
      </w:pPr>
      <w:r w:rsidRPr="001B77C2">
        <w:rPr>
          <w:sz w:val="36"/>
          <w:szCs w:val="36"/>
        </w:rPr>
        <w:t xml:space="preserve">4°) Clients (compte créances </w:t>
      </w:r>
      <w:r>
        <w:rPr>
          <w:sz w:val="36"/>
          <w:szCs w:val="36"/>
        </w:rPr>
        <w:t>clients)</w:t>
      </w:r>
      <w:r w:rsidRPr="001B77C2">
        <w:rPr>
          <w:sz w:val="36"/>
          <w:szCs w:val="36"/>
        </w:rPr>
        <w:t xml:space="preserve"> : 19740 </w:t>
      </w:r>
    </w:p>
    <w:p w:rsidR="00561FE6" w:rsidRPr="001B77C2" w:rsidRDefault="00561FE6" w:rsidP="00561FE6">
      <w:pPr>
        <w:rPr>
          <w:sz w:val="36"/>
          <w:szCs w:val="36"/>
        </w:rPr>
      </w:pPr>
      <w:r>
        <w:rPr>
          <w:sz w:val="36"/>
          <w:szCs w:val="36"/>
        </w:rPr>
        <w:t xml:space="preserve">5°) Banque </w:t>
      </w:r>
      <w:r w:rsidRPr="001B77C2">
        <w:rPr>
          <w:sz w:val="36"/>
          <w:szCs w:val="36"/>
        </w:rPr>
        <w:t>: 25</w:t>
      </w:r>
      <w:r>
        <w:rPr>
          <w:sz w:val="36"/>
          <w:szCs w:val="36"/>
        </w:rPr>
        <w:t xml:space="preserve"> </w:t>
      </w:r>
      <w:r w:rsidRPr="001B77C2">
        <w:rPr>
          <w:sz w:val="36"/>
          <w:szCs w:val="36"/>
        </w:rPr>
        <w:t xml:space="preserve">300 </w:t>
      </w:r>
    </w:p>
    <w:p w:rsidR="00561FE6" w:rsidRPr="001B77C2" w:rsidRDefault="00561FE6" w:rsidP="00561FE6">
      <w:pPr>
        <w:rPr>
          <w:sz w:val="36"/>
          <w:szCs w:val="36"/>
        </w:rPr>
      </w:pPr>
      <w:r w:rsidRPr="001B77C2">
        <w:rPr>
          <w:sz w:val="36"/>
          <w:szCs w:val="36"/>
        </w:rPr>
        <w:t xml:space="preserve">6°) Caisse : 220 </w:t>
      </w:r>
    </w:p>
    <w:p w:rsidR="00561FE6" w:rsidRPr="001B77C2" w:rsidRDefault="00561FE6" w:rsidP="00561FE6">
      <w:pPr>
        <w:rPr>
          <w:sz w:val="36"/>
          <w:szCs w:val="36"/>
        </w:rPr>
      </w:pPr>
      <w:r w:rsidRPr="001B77C2">
        <w:rPr>
          <w:sz w:val="36"/>
          <w:szCs w:val="36"/>
        </w:rPr>
        <w:t>7°) Fournisseur : 42</w:t>
      </w:r>
      <w:r>
        <w:rPr>
          <w:sz w:val="36"/>
          <w:szCs w:val="36"/>
        </w:rPr>
        <w:t xml:space="preserve"> </w:t>
      </w:r>
      <w:r w:rsidRPr="001B77C2">
        <w:rPr>
          <w:sz w:val="36"/>
          <w:szCs w:val="36"/>
        </w:rPr>
        <w:t xml:space="preserve">100 </w:t>
      </w:r>
    </w:p>
    <w:p w:rsidR="00561FE6" w:rsidRPr="001B77C2" w:rsidRDefault="00561FE6" w:rsidP="00561FE6">
      <w:pPr>
        <w:rPr>
          <w:sz w:val="36"/>
          <w:szCs w:val="36"/>
        </w:rPr>
      </w:pPr>
      <w:r w:rsidRPr="001B77C2">
        <w:rPr>
          <w:sz w:val="36"/>
          <w:szCs w:val="36"/>
        </w:rPr>
        <w:t>8°) Emprunt 23</w:t>
      </w:r>
      <w:r>
        <w:rPr>
          <w:sz w:val="36"/>
          <w:szCs w:val="36"/>
        </w:rPr>
        <w:t xml:space="preserve"> </w:t>
      </w:r>
      <w:r w:rsidRPr="001B77C2">
        <w:rPr>
          <w:sz w:val="36"/>
          <w:szCs w:val="36"/>
        </w:rPr>
        <w:t>000 dont CBC et SCB : 380</w:t>
      </w:r>
    </w:p>
    <w:p w:rsidR="00561FE6" w:rsidRPr="001B77C2" w:rsidRDefault="00561FE6" w:rsidP="00561FE6">
      <w:pPr>
        <w:rPr>
          <w:sz w:val="36"/>
          <w:szCs w:val="36"/>
        </w:rPr>
      </w:pPr>
      <w:r w:rsidRPr="001B77C2">
        <w:rPr>
          <w:sz w:val="36"/>
          <w:szCs w:val="36"/>
        </w:rPr>
        <w:t>9°) Provision pour risque et charge : 770</w:t>
      </w:r>
    </w:p>
    <w:p w:rsidR="00561FE6" w:rsidRPr="001B77C2" w:rsidRDefault="00561FE6" w:rsidP="00561FE6">
      <w:pPr>
        <w:rPr>
          <w:sz w:val="36"/>
          <w:szCs w:val="36"/>
        </w:rPr>
      </w:pPr>
    </w:p>
    <w:p w:rsidR="00561FE6" w:rsidRPr="001B77C2" w:rsidRDefault="00561FE6" w:rsidP="00561FE6">
      <w:pPr>
        <w:rPr>
          <w:sz w:val="36"/>
          <w:szCs w:val="36"/>
        </w:rPr>
      </w:pPr>
      <w:r w:rsidRPr="001B77C2">
        <w:rPr>
          <w:sz w:val="36"/>
          <w:szCs w:val="36"/>
        </w:rPr>
        <w:t>Travail à faire</w:t>
      </w:r>
    </w:p>
    <w:p w:rsidR="00561FE6" w:rsidRPr="001B77C2" w:rsidRDefault="00561FE6" w:rsidP="00561FE6">
      <w:pPr>
        <w:rPr>
          <w:sz w:val="36"/>
          <w:szCs w:val="36"/>
        </w:rPr>
      </w:pPr>
    </w:p>
    <w:p w:rsidR="00561FE6" w:rsidRDefault="00561FE6" w:rsidP="00561FE6">
      <w:pPr>
        <w:pStyle w:val="Paragraphedeliste"/>
        <w:numPr>
          <w:ilvl w:val="0"/>
          <w:numId w:val="1"/>
        </w:numPr>
        <w:rPr>
          <w:sz w:val="36"/>
          <w:szCs w:val="36"/>
        </w:rPr>
      </w:pPr>
      <w:r w:rsidRPr="001B77C2">
        <w:rPr>
          <w:sz w:val="36"/>
          <w:szCs w:val="36"/>
        </w:rPr>
        <w:t>Calculer le capital</w:t>
      </w:r>
    </w:p>
    <w:p w:rsidR="00561FE6" w:rsidRPr="001B77C2" w:rsidRDefault="00561FE6" w:rsidP="00561FE6">
      <w:pPr>
        <w:pStyle w:val="Paragraphedelist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Etablir le bilan</w:t>
      </w:r>
    </w:p>
    <w:p w:rsidR="00561FE6" w:rsidRDefault="00561FE6" w:rsidP="00561FE6">
      <w:pPr>
        <w:pStyle w:val="Paragraphedeliste"/>
        <w:numPr>
          <w:ilvl w:val="0"/>
          <w:numId w:val="1"/>
        </w:numPr>
        <w:rPr>
          <w:sz w:val="36"/>
          <w:szCs w:val="36"/>
        </w:rPr>
      </w:pPr>
      <w:r w:rsidRPr="001B77C2">
        <w:rPr>
          <w:sz w:val="36"/>
          <w:szCs w:val="36"/>
        </w:rPr>
        <w:t>Calculer Le FRNG,</w:t>
      </w:r>
      <w:r>
        <w:rPr>
          <w:sz w:val="36"/>
          <w:szCs w:val="36"/>
        </w:rPr>
        <w:t xml:space="preserve"> </w:t>
      </w:r>
      <w:r w:rsidRPr="001B77C2">
        <w:rPr>
          <w:sz w:val="36"/>
          <w:szCs w:val="36"/>
        </w:rPr>
        <w:t>BFR et la trésorerie nette</w:t>
      </w:r>
    </w:p>
    <w:p w:rsidR="00561FE6" w:rsidRDefault="00561FE6" w:rsidP="00561FE6">
      <w:pPr>
        <w:pStyle w:val="Paragraphedeliste"/>
        <w:ind w:left="-142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561FE6" w:rsidRPr="00925B6F" w:rsidRDefault="00561FE6" w:rsidP="00561FE6">
      <w:pPr>
        <w:rPr>
          <w:sz w:val="36"/>
          <w:szCs w:val="36"/>
        </w:rPr>
      </w:pPr>
      <w:r w:rsidRPr="00925B6F">
        <w:rPr>
          <w:sz w:val="36"/>
          <w:szCs w:val="36"/>
        </w:rPr>
        <w:t>EXERCICE 2 : FRNG, BFR et trésorerie</w:t>
      </w:r>
    </w:p>
    <w:p w:rsidR="00561FE6" w:rsidRPr="00925B6F" w:rsidRDefault="00561FE6" w:rsidP="00561FE6">
      <w:pPr>
        <w:rPr>
          <w:sz w:val="36"/>
          <w:szCs w:val="36"/>
        </w:rPr>
      </w:pPr>
    </w:p>
    <w:p w:rsidR="00561FE6" w:rsidRPr="00925B6F" w:rsidRDefault="00561FE6" w:rsidP="00561FE6">
      <w:pPr>
        <w:rPr>
          <w:sz w:val="36"/>
          <w:szCs w:val="36"/>
        </w:rPr>
      </w:pPr>
      <w:r w:rsidRPr="00925B6F">
        <w:rPr>
          <w:sz w:val="36"/>
          <w:szCs w:val="36"/>
        </w:rPr>
        <w:t>L’entreprise Durand dispose des éléments suivants de son patrimoine en milliers d’euros</w:t>
      </w:r>
    </w:p>
    <w:p w:rsidR="00561FE6" w:rsidRPr="00925B6F" w:rsidRDefault="00561FE6" w:rsidP="00561FE6">
      <w:pPr>
        <w:pStyle w:val="Paragraphedelist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Construction </w:t>
      </w:r>
      <w:r w:rsidRPr="00925B6F">
        <w:rPr>
          <w:sz w:val="36"/>
          <w:szCs w:val="36"/>
        </w:rPr>
        <w:t>2</w:t>
      </w:r>
      <w:r>
        <w:rPr>
          <w:sz w:val="36"/>
          <w:szCs w:val="36"/>
        </w:rPr>
        <w:t> </w:t>
      </w:r>
      <w:r w:rsidRPr="00925B6F">
        <w:rPr>
          <w:sz w:val="36"/>
          <w:szCs w:val="36"/>
        </w:rPr>
        <w:t>000</w:t>
      </w:r>
      <w:r>
        <w:rPr>
          <w:sz w:val="36"/>
          <w:szCs w:val="36"/>
        </w:rPr>
        <w:t>€</w:t>
      </w:r>
      <w:r w:rsidRPr="00925B6F">
        <w:rPr>
          <w:sz w:val="36"/>
          <w:szCs w:val="36"/>
        </w:rPr>
        <w:t xml:space="preserve"> </w:t>
      </w:r>
    </w:p>
    <w:p w:rsidR="00561FE6" w:rsidRPr="00925B6F" w:rsidRDefault="00561FE6" w:rsidP="00561FE6">
      <w:pPr>
        <w:pStyle w:val="Paragraphedeliste"/>
        <w:numPr>
          <w:ilvl w:val="0"/>
          <w:numId w:val="2"/>
        </w:numPr>
        <w:rPr>
          <w:sz w:val="36"/>
          <w:szCs w:val="36"/>
        </w:rPr>
      </w:pPr>
      <w:r w:rsidRPr="00925B6F">
        <w:rPr>
          <w:sz w:val="36"/>
          <w:szCs w:val="36"/>
        </w:rPr>
        <w:t>Matériel de bureau 150</w:t>
      </w:r>
      <w:r>
        <w:rPr>
          <w:sz w:val="36"/>
          <w:szCs w:val="36"/>
        </w:rPr>
        <w:t>€</w:t>
      </w:r>
    </w:p>
    <w:p w:rsidR="00561FE6" w:rsidRPr="00925B6F" w:rsidRDefault="00561FE6" w:rsidP="00561FE6">
      <w:pPr>
        <w:pStyle w:val="Paragraphedeliste"/>
        <w:numPr>
          <w:ilvl w:val="0"/>
          <w:numId w:val="2"/>
        </w:numPr>
        <w:rPr>
          <w:sz w:val="36"/>
          <w:szCs w:val="36"/>
        </w:rPr>
      </w:pPr>
      <w:r w:rsidRPr="00925B6F">
        <w:rPr>
          <w:sz w:val="36"/>
          <w:szCs w:val="36"/>
        </w:rPr>
        <w:t>Mobilier 100</w:t>
      </w:r>
      <w:r>
        <w:rPr>
          <w:sz w:val="36"/>
          <w:szCs w:val="36"/>
        </w:rPr>
        <w:t>€</w:t>
      </w:r>
    </w:p>
    <w:p w:rsidR="00561FE6" w:rsidRPr="00925B6F" w:rsidRDefault="00561FE6" w:rsidP="00561FE6">
      <w:pPr>
        <w:pStyle w:val="Paragraphedeliste"/>
        <w:numPr>
          <w:ilvl w:val="0"/>
          <w:numId w:val="2"/>
        </w:numPr>
        <w:rPr>
          <w:sz w:val="36"/>
          <w:szCs w:val="36"/>
        </w:rPr>
      </w:pPr>
      <w:r w:rsidRPr="00925B6F">
        <w:rPr>
          <w:sz w:val="36"/>
          <w:szCs w:val="36"/>
        </w:rPr>
        <w:t>Stock 300</w:t>
      </w:r>
      <w:r>
        <w:rPr>
          <w:sz w:val="36"/>
          <w:szCs w:val="36"/>
        </w:rPr>
        <w:t>€</w:t>
      </w:r>
    </w:p>
    <w:p w:rsidR="00561FE6" w:rsidRPr="00925B6F" w:rsidRDefault="00561FE6" w:rsidP="00561FE6">
      <w:pPr>
        <w:pStyle w:val="Paragraphedeliste"/>
        <w:numPr>
          <w:ilvl w:val="0"/>
          <w:numId w:val="2"/>
        </w:numPr>
        <w:rPr>
          <w:sz w:val="36"/>
          <w:szCs w:val="36"/>
        </w:rPr>
      </w:pPr>
      <w:r w:rsidRPr="00925B6F">
        <w:rPr>
          <w:sz w:val="36"/>
          <w:szCs w:val="36"/>
        </w:rPr>
        <w:t>Créances clients 200</w:t>
      </w:r>
      <w:r>
        <w:rPr>
          <w:sz w:val="36"/>
          <w:szCs w:val="36"/>
        </w:rPr>
        <w:t>€</w:t>
      </w:r>
    </w:p>
    <w:p w:rsidR="00561FE6" w:rsidRPr="00925B6F" w:rsidRDefault="00561FE6" w:rsidP="00561FE6">
      <w:pPr>
        <w:pStyle w:val="Paragraphedeliste"/>
        <w:numPr>
          <w:ilvl w:val="0"/>
          <w:numId w:val="2"/>
        </w:numPr>
        <w:rPr>
          <w:sz w:val="36"/>
          <w:szCs w:val="36"/>
        </w:rPr>
      </w:pPr>
      <w:r w:rsidRPr="00925B6F">
        <w:rPr>
          <w:sz w:val="36"/>
          <w:szCs w:val="36"/>
        </w:rPr>
        <w:t>Banque 220</w:t>
      </w:r>
      <w:r>
        <w:rPr>
          <w:sz w:val="36"/>
          <w:szCs w:val="36"/>
        </w:rPr>
        <w:t>€</w:t>
      </w:r>
    </w:p>
    <w:p w:rsidR="00561FE6" w:rsidRPr="00925B6F" w:rsidRDefault="00561FE6" w:rsidP="00561FE6">
      <w:pPr>
        <w:pStyle w:val="Paragraphedeliste"/>
        <w:numPr>
          <w:ilvl w:val="0"/>
          <w:numId w:val="2"/>
        </w:numPr>
        <w:rPr>
          <w:sz w:val="36"/>
          <w:szCs w:val="36"/>
        </w:rPr>
      </w:pPr>
      <w:r w:rsidRPr="00925B6F">
        <w:rPr>
          <w:sz w:val="36"/>
          <w:szCs w:val="36"/>
        </w:rPr>
        <w:lastRenderedPageBreak/>
        <w:t>Caisse 120</w:t>
      </w:r>
      <w:r>
        <w:rPr>
          <w:sz w:val="36"/>
          <w:szCs w:val="36"/>
        </w:rPr>
        <w:t>€</w:t>
      </w:r>
    </w:p>
    <w:p w:rsidR="00561FE6" w:rsidRPr="00925B6F" w:rsidRDefault="00561FE6" w:rsidP="00561FE6">
      <w:pPr>
        <w:pStyle w:val="Paragraphedeliste"/>
        <w:numPr>
          <w:ilvl w:val="0"/>
          <w:numId w:val="2"/>
        </w:numPr>
        <w:rPr>
          <w:sz w:val="36"/>
          <w:szCs w:val="36"/>
        </w:rPr>
      </w:pPr>
      <w:r w:rsidRPr="00925B6F">
        <w:rPr>
          <w:sz w:val="36"/>
          <w:szCs w:val="36"/>
        </w:rPr>
        <w:t>Dettes fournisseurs 490</w:t>
      </w:r>
      <w:r>
        <w:rPr>
          <w:sz w:val="36"/>
          <w:szCs w:val="36"/>
        </w:rPr>
        <w:t>€</w:t>
      </w:r>
    </w:p>
    <w:p w:rsidR="00561FE6" w:rsidRPr="00925B6F" w:rsidRDefault="00561FE6" w:rsidP="00561FE6">
      <w:pPr>
        <w:pStyle w:val="Paragraphedeliste"/>
        <w:numPr>
          <w:ilvl w:val="0"/>
          <w:numId w:val="2"/>
        </w:numPr>
        <w:rPr>
          <w:sz w:val="36"/>
          <w:szCs w:val="36"/>
        </w:rPr>
      </w:pPr>
      <w:r w:rsidRPr="00925B6F">
        <w:rPr>
          <w:sz w:val="36"/>
          <w:szCs w:val="36"/>
        </w:rPr>
        <w:t>Emprunt 240</w:t>
      </w:r>
      <w:r>
        <w:rPr>
          <w:sz w:val="36"/>
          <w:szCs w:val="36"/>
        </w:rPr>
        <w:t>€</w:t>
      </w:r>
      <w:r w:rsidRPr="00925B6F">
        <w:rPr>
          <w:sz w:val="36"/>
          <w:szCs w:val="36"/>
        </w:rPr>
        <w:t xml:space="preserve"> dont 50</w:t>
      </w:r>
      <w:r>
        <w:rPr>
          <w:sz w:val="36"/>
          <w:szCs w:val="36"/>
        </w:rPr>
        <w:t>€</w:t>
      </w:r>
      <w:r w:rsidRPr="00925B6F">
        <w:rPr>
          <w:sz w:val="36"/>
          <w:szCs w:val="36"/>
        </w:rPr>
        <w:t xml:space="preserve"> Concours Bancaires Courants et Solde créditeur Banque</w:t>
      </w:r>
      <w:r>
        <w:rPr>
          <w:sz w:val="36"/>
          <w:szCs w:val="36"/>
        </w:rPr>
        <w:t xml:space="preserve"> €</w:t>
      </w:r>
    </w:p>
    <w:p w:rsidR="00561FE6" w:rsidRPr="00925B6F" w:rsidRDefault="00561FE6" w:rsidP="00561FE6">
      <w:pPr>
        <w:rPr>
          <w:sz w:val="36"/>
          <w:szCs w:val="36"/>
        </w:rPr>
      </w:pPr>
    </w:p>
    <w:p w:rsidR="00561FE6" w:rsidRPr="00925B6F" w:rsidRDefault="00561FE6" w:rsidP="00561FE6">
      <w:pPr>
        <w:rPr>
          <w:sz w:val="36"/>
          <w:szCs w:val="36"/>
        </w:rPr>
      </w:pPr>
      <w:r w:rsidRPr="00925B6F">
        <w:rPr>
          <w:sz w:val="36"/>
          <w:szCs w:val="36"/>
        </w:rPr>
        <w:t>Travail à faire</w:t>
      </w:r>
    </w:p>
    <w:p w:rsidR="00561FE6" w:rsidRPr="00925B6F" w:rsidRDefault="00561FE6" w:rsidP="00561FE6">
      <w:pPr>
        <w:rPr>
          <w:sz w:val="36"/>
          <w:szCs w:val="36"/>
        </w:rPr>
      </w:pPr>
    </w:p>
    <w:p w:rsidR="00561FE6" w:rsidRDefault="00561FE6" w:rsidP="00561FE6">
      <w:pPr>
        <w:pStyle w:val="Paragraphedeliste"/>
        <w:numPr>
          <w:ilvl w:val="0"/>
          <w:numId w:val="3"/>
        </w:numPr>
        <w:rPr>
          <w:sz w:val="36"/>
          <w:szCs w:val="36"/>
        </w:rPr>
      </w:pPr>
      <w:r w:rsidRPr="00925B6F">
        <w:rPr>
          <w:sz w:val="36"/>
          <w:szCs w:val="36"/>
        </w:rPr>
        <w:t>Calculer le capital</w:t>
      </w:r>
    </w:p>
    <w:p w:rsidR="00561FE6" w:rsidRPr="00925B6F" w:rsidRDefault="00561FE6" w:rsidP="00561FE6">
      <w:pPr>
        <w:pStyle w:val="Paragraphedeliste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Etablir le bilan</w:t>
      </w:r>
    </w:p>
    <w:p w:rsidR="00561FE6" w:rsidRPr="00925B6F" w:rsidRDefault="00561FE6" w:rsidP="00561FE6">
      <w:pPr>
        <w:pStyle w:val="Paragraphedeliste"/>
        <w:numPr>
          <w:ilvl w:val="0"/>
          <w:numId w:val="3"/>
        </w:numPr>
        <w:rPr>
          <w:sz w:val="36"/>
          <w:szCs w:val="36"/>
        </w:rPr>
      </w:pPr>
      <w:r w:rsidRPr="00925B6F">
        <w:rPr>
          <w:sz w:val="36"/>
          <w:szCs w:val="36"/>
        </w:rPr>
        <w:t>Calculer le F</w:t>
      </w:r>
      <w:r>
        <w:rPr>
          <w:sz w:val="36"/>
          <w:szCs w:val="36"/>
        </w:rPr>
        <w:t xml:space="preserve">RNG, BFR, Trésorerie nette par </w:t>
      </w:r>
      <w:r w:rsidRPr="00925B6F">
        <w:rPr>
          <w:sz w:val="36"/>
          <w:szCs w:val="36"/>
        </w:rPr>
        <w:t>les deux formules</w:t>
      </w:r>
    </w:p>
    <w:p w:rsidR="006C5F28" w:rsidRDefault="006C5F28">
      <w:bookmarkStart w:id="0" w:name="_GoBack"/>
      <w:bookmarkEnd w:id="0"/>
    </w:p>
    <w:sectPr w:rsidR="006C5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7986"/>
    <w:multiLevelType w:val="hybridMultilevel"/>
    <w:tmpl w:val="383CDCCE"/>
    <w:lvl w:ilvl="0" w:tplc="FC3E79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604A"/>
    <w:multiLevelType w:val="hybridMultilevel"/>
    <w:tmpl w:val="D44053D2"/>
    <w:lvl w:ilvl="0" w:tplc="49EE9EE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8F001A7"/>
    <w:multiLevelType w:val="hybridMultilevel"/>
    <w:tmpl w:val="1F1CEBF2"/>
    <w:lvl w:ilvl="0" w:tplc="E01647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FE6"/>
    <w:rsid w:val="00000086"/>
    <w:rsid w:val="0000031D"/>
    <w:rsid w:val="000003CD"/>
    <w:rsid w:val="000008FE"/>
    <w:rsid w:val="0000180C"/>
    <w:rsid w:val="00002278"/>
    <w:rsid w:val="00006C56"/>
    <w:rsid w:val="00013589"/>
    <w:rsid w:val="0002083D"/>
    <w:rsid w:val="0002437A"/>
    <w:rsid w:val="00030B57"/>
    <w:rsid w:val="00033848"/>
    <w:rsid w:val="00035577"/>
    <w:rsid w:val="0003567E"/>
    <w:rsid w:val="00035A67"/>
    <w:rsid w:val="0003679E"/>
    <w:rsid w:val="000466C3"/>
    <w:rsid w:val="000473CC"/>
    <w:rsid w:val="0005084A"/>
    <w:rsid w:val="00050B7B"/>
    <w:rsid w:val="00054672"/>
    <w:rsid w:val="00055A69"/>
    <w:rsid w:val="0005616B"/>
    <w:rsid w:val="0006101A"/>
    <w:rsid w:val="000622E1"/>
    <w:rsid w:val="000626D4"/>
    <w:rsid w:val="000651BA"/>
    <w:rsid w:val="00066E3E"/>
    <w:rsid w:val="00067A37"/>
    <w:rsid w:val="000703A9"/>
    <w:rsid w:val="000762DD"/>
    <w:rsid w:val="000842FF"/>
    <w:rsid w:val="000868AA"/>
    <w:rsid w:val="00087CD8"/>
    <w:rsid w:val="00087FCA"/>
    <w:rsid w:val="00091E68"/>
    <w:rsid w:val="00092000"/>
    <w:rsid w:val="000969ED"/>
    <w:rsid w:val="0009755F"/>
    <w:rsid w:val="0009786D"/>
    <w:rsid w:val="000A256F"/>
    <w:rsid w:val="000A5219"/>
    <w:rsid w:val="000C3258"/>
    <w:rsid w:val="000C649D"/>
    <w:rsid w:val="000D0A92"/>
    <w:rsid w:val="000D110F"/>
    <w:rsid w:val="000F2CEF"/>
    <w:rsid w:val="000F42A1"/>
    <w:rsid w:val="000F56BC"/>
    <w:rsid w:val="000F5B45"/>
    <w:rsid w:val="001054AB"/>
    <w:rsid w:val="0011034A"/>
    <w:rsid w:val="00113DFF"/>
    <w:rsid w:val="00114A0A"/>
    <w:rsid w:val="001227BF"/>
    <w:rsid w:val="00124B35"/>
    <w:rsid w:val="00126FA4"/>
    <w:rsid w:val="00136CBC"/>
    <w:rsid w:val="001371C3"/>
    <w:rsid w:val="00143C64"/>
    <w:rsid w:val="001444EF"/>
    <w:rsid w:val="00153187"/>
    <w:rsid w:val="001534FD"/>
    <w:rsid w:val="00154367"/>
    <w:rsid w:val="00156252"/>
    <w:rsid w:val="0015687C"/>
    <w:rsid w:val="00161047"/>
    <w:rsid w:val="00162715"/>
    <w:rsid w:val="00167E82"/>
    <w:rsid w:val="0017222E"/>
    <w:rsid w:val="00185510"/>
    <w:rsid w:val="001901DB"/>
    <w:rsid w:val="001928F3"/>
    <w:rsid w:val="00192ACC"/>
    <w:rsid w:val="001A15AA"/>
    <w:rsid w:val="001A18C7"/>
    <w:rsid w:val="001A2307"/>
    <w:rsid w:val="001A3DE1"/>
    <w:rsid w:val="001B425C"/>
    <w:rsid w:val="001D35F9"/>
    <w:rsid w:val="001E2AB0"/>
    <w:rsid w:val="001E3FEC"/>
    <w:rsid w:val="001E4D44"/>
    <w:rsid w:val="002050F9"/>
    <w:rsid w:val="00207681"/>
    <w:rsid w:val="00207E66"/>
    <w:rsid w:val="00215D8C"/>
    <w:rsid w:val="0022355E"/>
    <w:rsid w:val="002308EA"/>
    <w:rsid w:val="00234236"/>
    <w:rsid w:val="002344E5"/>
    <w:rsid w:val="00243F1C"/>
    <w:rsid w:val="00244456"/>
    <w:rsid w:val="00245B64"/>
    <w:rsid w:val="00246928"/>
    <w:rsid w:val="00250A12"/>
    <w:rsid w:val="00253AE3"/>
    <w:rsid w:val="00254FF4"/>
    <w:rsid w:val="00260662"/>
    <w:rsid w:val="00260960"/>
    <w:rsid w:val="00270779"/>
    <w:rsid w:val="0029398C"/>
    <w:rsid w:val="00294DEE"/>
    <w:rsid w:val="002951EF"/>
    <w:rsid w:val="00295661"/>
    <w:rsid w:val="00297C6D"/>
    <w:rsid w:val="002B1D01"/>
    <w:rsid w:val="002C061F"/>
    <w:rsid w:val="002C4B31"/>
    <w:rsid w:val="002D1B92"/>
    <w:rsid w:val="002D3ABD"/>
    <w:rsid w:val="002F5D28"/>
    <w:rsid w:val="00300648"/>
    <w:rsid w:val="00313D1D"/>
    <w:rsid w:val="00315EF3"/>
    <w:rsid w:val="00325481"/>
    <w:rsid w:val="00327E2C"/>
    <w:rsid w:val="00332ADD"/>
    <w:rsid w:val="0033490A"/>
    <w:rsid w:val="00336840"/>
    <w:rsid w:val="00341D5E"/>
    <w:rsid w:val="0034499F"/>
    <w:rsid w:val="00345AC0"/>
    <w:rsid w:val="00346E78"/>
    <w:rsid w:val="00355651"/>
    <w:rsid w:val="00355B15"/>
    <w:rsid w:val="003618B6"/>
    <w:rsid w:val="00366F3D"/>
    <w:rsid w:val="00392A6D"/>
    <w:rsid w:val="00396C2C"/>
    <w:rsid w:val="003B25CA"/>
    <w:rsid w:val="003B48E3"/>
    <w:rsid w:val="003B5E2F"/>
    <w:rsid w:val="003C3138"/>
    <w:rsid w:val="003C6E97"/>
    <w:rsid w:val="003C7C8D"/>
    <w:rsid w:val="003D58A4"/>
    <w:rsid w:val="003D694B"/>
    <w:rsid w:val="003D732A"/>
    <w:rsid w:val="003E400B"/>
    <w:rsid w:val="003F28B1"/>
    <w:rsid w:val="00404027"/>
    <w:rsid w:val="00414611"/>
    <w:rsid w:val="00415B5B"/>
    <w:rsid w:val="004247B0"/>
    <w:rsid w:val="004307BD"/>
    <w:rsid w:val="00433835"/>
    <w:rsid w:val="004356F9"/>
    <w:rsid w:val="004375AC"/>
    <w:rsid w:val="004477A5"/>
    <w:rsid w:val="0045085F"/>
    <w:rsid w:val="004565BA"/>
    <w:rsid w:val="004571E9"/>
    <w:rsid w:val="00471B40"/>
    <w:rsid w:val="004722BD"/>
    <w:rsid w:val="0047392C"/>
    <w:rsid w:val="00480742"/>
    <w:rsid w:val="00483153"/>
    <w:rsid w:val="00493766"/>
    <w:rsid w:val="00496392"/>
    <w:rsid w:val="004A46DB"/>
    <w:rsid w:val="004A7FA0"/>
    <w:rsid w:val="004C089D"/>
    <w:rsid w:val="004E0EA1"/>
    <w:rsid w:val="004E0FB8"/>
    <w:rsid w:val="004E3B6F"/>
    <w:rsid w:val="004E41B8"/>
    <w:rsid w:val="004F096A"/>
    <w:rsid w:val="004F0E91"/>
    <w:rsid w:val="004F18E6"/>
    <w:rsid w:val="004F1B40"/>
    <w:rsid w:val="004F22CF"/>
    <w:rsid w:val="004F2686"/>
    <w:rsid w:val="004F4DAE"/>
    <w:rsid w:val="00510E11"/>
    <w:rsid w:val="00511A0E"/>
    <w:rsid w:val="00521754"/>
    <w:rsid w:val="00521FD5"/>
    <w:rsid w:val="005233A3"/>
    <w:rsid w:val="005533E4"/>
    <w:rsid w:val="00561FE6"/>
    <w:rsid w:val="005728F9"/>
    <w:rsid w:val="005801C7"/>
    <w:rsid w:val="00581C89"/>
    <w:rsid w:val="005875D1"/>
    <w:rsid w:val="0059039A"/>
    <w:rsid w:val="00592B1D"/>
    <w:rsid w:val="005A09C3"/>
    <w:rsid w:val="005A52D1"/>
    <w:rsid w:val="005C378A"/>
    <w:rsid w:val="005C524D"/>
    <w:rsid w:val="005D2D35"/>
    <w:rsid w:val="005D4D76"/>
    <w:rsid w:val="005E13B0"/>
    <w:rsid w:val="005E3D52"/>
    <w:rsid w:val="005E4F22"/>
    <w:rsid w:val="005E57E2"/>
    <w:rsid w:val="005E763A"/>
    <w:rsid w:val="005F194C"/>
    <w:rsid w:val="005F2E14"/>
    <w:rsid w:val="00607F88"/>
    <w:rsid w:val="00611D3B"/>
    <w:rsid w:val="00623BDF"/>
    <w:rsid w:val="00627180"/>
    <w:rsid w:val="0063097C"/>
    <w:rsid w:val="00645288"/>
    <w:rsid w:val="00647C28"/>
    <w:rsid w:val="00650FF1"/>
    <w:rsid w:val="00651B8D"/>
    <w:rsid w:val="00654C0C"/>
    <w:rsid w:val="006551F9"/>
    <w:rsid w:val="00664A18"/>
    <w:rsid w:val="0068042C"/>
    <w:rsid w:val="00680C82"/>
    <w:rsid w:val="00683A62"/>
    <w:rsid w:val="00691428"/>
    <w:rsid w:val="00695AD4"/>
    <w:rsid w:val="006979AC"/>
    <w:rsid w:val="006A51B2"/>
    <w:rsid w:val="006A7052"/>
    <w:rsid w:val="006B7E53"/>
    <w:rsid w:val="006C0F4C"/>
    <w:rsid w:val="006C5F28"/>
    <w:rsid w:val="006D373F"/>
    <w:rsid w:val="006D62EC"/>
    <w:rsid w:val="006E0251"/>
    <w:rsid w:val="006E340C"/>
    <w:rsid w:val="006E5D1A"/>
    <w:rsid w:val="006F21F9"/>
    <w:rsid w:val="0072166A"/>
    <w:rsid w:val="00723381"/>
    <w:rsid w:val="007276D4"/>
    <w:rsid w:val="00727BB8"/>
    <w:rsid w:val="007303AA"/>
    <w:rsid w:val="00743D77"/>
    <w:rsid w:val="0074608C"/>
    <w:rsid w:val="007500EB"/>
    <w:rsid w:val="007562F0"/>
    <w:rsid w:val="00761017"/>
    <w:rsid w:val="007645DC"/>
    <w:rsid w:val="00766E36"/>
    <w:rsid w:val="00767B52"/>
    <w:rsid w:val="007702EC"/>
    <w:rsid w:val="0077623C"/>
    <w:rsid w:val="0078558F"/>
    <w:rsid w:val="007864CD"/>
    <w:rsid w:val="007864D1"/>
    <w:rsid w:val="00795335"/>
    <w:rsid w:val="007C125E"/>
    <w:rsid w:val="007C22C4"/>
    <w:rsid w:val="007C4D8F"/>
    <w:rsid w:val="007C63B5"/>
    <w:rsid w:val="007D0D69"/>
    <w:rsid w:val="007D72C9"/>
    <w:rsid w:val="007E0B63"/>
    <w:rsid w:val="007E7BA5"/>
    <w:rsid w:val="007F1356"/>
    <w:rsid w:val="008012DF"/>
    <w:rsid w:val="008103A6"/>
    <w:rsid w:val="008107CB"/>
    <w:rsid w:val="00811106"/>
    <w:rsid w:val="00812B14"/>
    <w:rsid w:val="0084578D"/>
    <w:rsid w:val="008515A2"/>
    <w:rsid w:val="0085318E"/>
    <w:rsid w:val="00864709"/>
    <w:rsid w:val="00873CFA"/>
    <w:rsid w:val="00874430"/>
    <w:rsid w:val="008770C7"/>
    <w:rsid w:val="00883465"/>
    <w:rsid w:val="0088474D"/>
    <w:rsid w:val="00886DE0"/>
    <w:rsid w:val="008A7D8B"/>
    <w:rsid w:val="008C6F80"/>
    <w:rsid w:val="008D16C3"/>
    <w:rsid w:val="008D6A80"/>
    <w:rsid w:val="008F23B8"/>
    <w:rsid w:val="008F5CCB"/>
    <w:rsid w:val="008F793D"/>
    <w:rsid w:val="00903174"/>
    <w:rsid w:val="00906C40"/>
    <w:rsid w:val="0090735E"/>
    <w:rsid w:val="00907EF9"/>
    <w:rsid w:val="009248F8"/>
    <w:rsid w:val="00934666"/>
    <w:rsid w:val="00946338"/>
    <w:rsid w:val="00952382"/>
    <w:rsid w:val="00952A6E"/>
    <w:rsid w:val="00954DAA"/>
    <w:rsid w:val="00963187"/>
    <w:rsid w:val="00975806"/>
    <w:rsid w:val="00980F47"/>
    <w:rsid w:val="00982777"/>
    <w:rsid w:val="00987CA5"/>
    <w:rsid w:val="00987EF9"/>
    <w:rsid w:val="009953BD"/>
    <w:rsid w:val="0099786B"/>
    <w:rsid w:val="009A3C86"/>
    <w:rsid w:val="009B199C"/>
    <w:rsid w:val="009B5FC6"/>
    <w:rsid w:val="009C254B"/>
    <w:rsid w:val="009E3574"/>
    <w:rsid w:val="009F6EEB"/>
    <w:rsid w:val="00A00078"/>
    <w:rsid w:val="00A04605"/>
    <w:rsid w:val="00A1019C"/>
    <w:rsid w:val="00A17781"/>
    <w:rsid w:val="00A201C9"/>
    <w:rsid w:val="00A31D6B"/>
    <w:rsid w:val="00A32649"/>
    <w:rsid w:val="00A337CD"/>
    <w:rsid w:val="00A37212"/>
    <w:rsid w:val="00A3745A"/>
    <w:rsid w:val="00A42BE0"/>
    <w:rsid w:val="00A47AC2"/>
    <w:rsid w:val="00A512B7"/>
    <w:rsid w:val="00A53A63"/>
    <w:rsid w:val="00A53CB9"/>
    <w:rsid w:val="00A53FAA"/>
    <w:rsid w:val="00A618A6"/>
    <w:rsid w:val="00A624A5"/>
    <w:rsid w:val="00A74119"/>
    <w:rsid w:val="00A77C8B"/>
    <w:rsid w:val="00A822B0"/>
    <w:rsid w:val="00A8255F"/>
    <w:rsid w:val="00A872C9"/>
    <w:rsid w:val="00A91162"/>
    <w:rsid w:val="00A91715"/>
    <w:rsid w:val="00A93A3C"/>
    <w:rsid w:val="00AB2483"/>
    <w:rsid w:val="00AC0F5E"/>
    <w:rsid w:val="00AD394C"/>
    <w:rsid w:val="00AE5159"/>
    <w:rsid w:val="00AE5955"/>
    <w:rsid w:val="00AF1A4F"/>
    <w:rsid w:val="00AF25F8"/>
    <w:rsid w:val="00AF4C6B"/>
    <w:rsid w:val="00B04C8E"/>
    <w:rsid w:val="00B0775B"/>
    <w:rsid w:val="00B103F2"/>
    <w:rsid w:val="00B2232E"/>
    <w:rsid w:val="00B23A8B"/>
    <w:rsid w:val="00B2561F"/>
    <w:rsid w:val="00B25B1A"/>
    <w:rsid w:val="00B31201"/>
    <w:rsid w:val="00B36632"/>
    <w:rsid w:val="00B370EC"/>
    <w:rsid w:val="00B42912"/>
    <w:rsid w:val="00B431B8"/>
    <w:rsid w:val="00B53973"/>
    <w:rsid w:val="00B64E50"/>
    <w:rsid w:val="00B70540"/>
    <w:rsid w:val="00B81006"/>
    <w:rsid w:val="00B8187E"/>
    <w:rsid w:val="00B87918"/>
    <w:rsid w:val="00B91BDF"/>
    <w:rsid w:val="00B94941"/>
    <w:rsid w:val="00BA5493"/>
    <w:rsid w:val="00BB4A85"/>
    <w:rsid w:val="00BB7D3C"/>
    <w:rsid w:val="00BC0806"/>
    <w:rsid w:val="00BC413D"/>
    <w:rsid w:val="00BD2D16"/>
    <w:rsid w:val="00BD6327"/>
    <w:rsid w:val="00BD6F2F"/>
    <w:rsid w:val="00C0399A"/>
    <w:rsid w:val="00C331D4"/>
    <w:rsid w:val="00C35F8A"/>
    <w:rsid w:val="00C44FE6"/>
    <w:rsid w:val="00C47A54"/>
    <w:rsid w:val="00C54AD0"/>
    <w:rsid w:val="00C55067"/>
    <w:rsid w:val="00C65123"/>
    <w:rsid w:val="00C66186"/>
    <w:rsid w:val="00C669F5"/>
    <w:rsid w:val="00C75E9D"/>
    <w:rsid w:val="00C801D4"/>
    <w:rsid w:val="00C85072"/>
    <w:rsid w:val="00C87E55"/>
    <w:rsid w:val="00C90728"/>
    <w:rsid w:val="00CA1111"/>
    <w:rsid w:val="00CA6050"/>
    <w:rsid w:val="00CC1CB9"/>
    <w:rsid w:val="00CC4346"/>
    <w:rsid w:val="00CC50B3"/>
    <w:rsid w:val="00CC670F"/>
    <w:rsid w:val="00CD0B19"/>
    <w:rsid w:val="00CD3740"/>
    <w:rsid w:val="00CD546C"/>
    <w:rsid w:val="00CE3AC3"/>
    <w:rsid w:val="00CE6C10"/>
    <w:rsid w:val="00CF00B2"/>
    <w:rsid w:val="00CF3153"/>
    <w:rsid w:val="00CF34A7"/>
    <w:rsid w:val="00CF540B"/>
    <w:rsid w:val="00D00274"/>
    <w:rsid w:val="00D038DB"/>
    <w:rsid w:val="00D06E6F"/>
    <w:rsid w:val="00D16FF3"/>
    <w:rsid w:val="00D21DCD"/>
    <w:rsid w:val="00D25280"/>
    <w:rsid w:val="00D300E7"/>
    <w:rsid w:val="00D32574"/>
    <w:rsid w:val="00D4344C"/>
    <w:rsid w:val="00D50B02"/>
    <w:rsid w:val="00D62FBE"/>
    <w:rsid w:val="00D717D3"/>
    <w:rsid w:val="00D717D5"/>
    <w:rsid w:val="00D71ECC"/>
    <w:rsid w:val="00D728CF"/>
    <w:rsid w:val="00D776C4"/>
    <w:rsid w:val="00D804A4"/>
    <w:rsid w:val="00D91583"/>
    <w:rsid w:val="00D95B2D"/>
    <w:rsid w:val="00DA7DE8"/>
    <w:rsid w:val="00DB176D"/>
    <w:rsid w:val="00DB446C"/>
    <w:rsid w:val="00DB4938"/>
    <w:rsid w:val="00DC096A"/>
    <w:rsid w:val="00DC3F59"/>
    <w:rsid w:val="00DC5A7B"/>
    <w:rsid w:val="00DC6434"/>
    <w:rsid w:val="00DD15C6"/>
    <w:rsid w:val="00DD2D53"/>
    <w:rsid w:val="00DE452D"/>
    <w:rsid w:val="00DE5147"/>
    <w:rsid w:val="00DF19FA"/>
    <w:rsid w:val="00DF25E3"/>
    <w:rsid w:val="00DF4BCA"/>
    <w:rsid w:val="00E005A9"/>
    <w:rsid w:val="00E04E65"/>
    <w:rsid w:val="00E11FFA"/>
    <w:rsid w:val="00E30E20"/>
    <w:rsid w:val="00E43628"/>
    <w:rsid w:val="00E46895"/>
    <w:rsid w:val="00E47489"/>
    <w:rsid w:val="00E5060C"/>
    <w:rsid w:val="00E506F8"/>
    <w:rsid w:val="00E53B0C"/>
    <w:rsid w:val="00E53FFD"/>
    <w:rsid w:val="00E60CE5"/>
    <w:rsid w:val="00E63B17"/>
    <w:rsid w:val="00E6582F"/>
    <w:rsid w:val="00E74582"/>
    <w:rsid w:val="00E87705"/>
    <w:rsid w:val="00E91D62"/>
    <w:rsid w:val="00E96565"/>
    <w:rsid w:val="00E9683B"/>
    <w:rsid w:val="00EA0068"/>
    <w:rsid w:val="00EA65B0"/>
    <w:rsid w:val="00EA7F07"/>
    <w:rsid w:val="00EB07D8"/>
    <w:rsid w:val="00EB3312"/>
    <w:rsid w:val="00ED13DC"/>
    <w:rsid w:val="00ED6841"/>
    <w:rsid w:val="00EE1E56"/>
    <w:rsid w:val="00EE3755"/>
    <w:rsid w:val="00EF037F"/>
    <w:rsid w:val="00F01D0A"/>
    <w:rsid w:val="00F04790"/>
    <w:rsid w:val="00F14996"/>
    <w:rsid w:val="00F20E2B"/>
    <w:rsid w:val="00F237C6"/>
    <w:rsid w:val="00F246D5"/>
    <w:rsid w:val="00F249E8"/>
    <w:rsid w:val="00F26CE8"/>
    <w:rsid w:val="00F30F21"/>
    <w:rsid w:val="00F35B77"/>
    <w:rsid w:val="00F41535"/>
    <w:rsid w:val="00F422BD"/>
    <w:rsid w:val="00F42515"/>
    <w:rsid w:val="00F43E64"/>
    <w:rsid w:val="00F47513"/>
    <w:rsid w:val="00F50206"/>
    <w:rsid w:val="00F54ACF"/>
    <w:rsid w:val="00F55991"/>
    <w:rsid w:val="00F559A9"/>
    <w:rsid w:val="00F5678B"/>
    <w:rsid w:val="00F601E7"/>
    <w:rsid w:val="00F67BB9"/>
    <w:rsid w:val="00F701EB"/>
    <w:rsid w:val="00F71163"/>
    <w:rsid w:val="00F72B57"/>
    <w:rsid w:val="00F91A49"/>
    <w:rsid w:val="00F94C37"/>
    <w:rsid w:val="00FA282F"/>
    <w:rsid w:val="00FA3609"/>
    <w:rsid w:val="00FC6DBF"/>
    <w:rsid w:val="00FD0FB8"/>
    <w:rsid w:val="00FD5E53"/>
    <w:rsid w:val="00FD69E7"/>
    <w:rsid w:val="00FE012D"/>
    <w:rsid w:val="00FE1D58"/>
    <w:rsid w:val="00FE52F6"/>
    <w:rsid w:val="00FF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1BA3E-9121-443C-A1C5-EA5F50D5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FE6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1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thabet-s</dc:creator>
  <cp:keywords/>
  <dc:description/>
  <cp:lastModifiedBy>thabet-s</cp:lastModifiedBy>
  <cp:revision>1</cp:revision>
  <dcterms:created xsi:type="dcterms:W3CDTF">2020-02-12T12:06:00Z</dcterms:created>
  <dcterms:modified xsi:type="dcterms:W3CDTF">2020-02-12T12:08:00Z</dcterms:modified>
</cp:coreProperties>
</file>