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5B4329" w14:textId="35882AED" w:rsidR="00D76091" w:rsidRPr="000536EE" w:rsidRDefault="00D76091" w:rsidP="000536EE">
      <w:pPr>
        <w:pStyle w:val="Titre1"/>
        <w:rPr>
          <w:sz w:val="36"/>
          <w:szCs w:val="36"/>
        </w:rPr>
      </w:pPr>
      <w:bookmarkStart w:id="0" w:name="_Hlk146636857"/>
      <w:r w:rsidRPr="000536EE">
        <w:rPr>
          <w:noProof/>
          <w:sz w:val="36"/>
          <w:szCs w:val="36"/>
          <w:lang w:eastAsia="fr-FR"/>
        </w:rPr>
        <w:drawing>
          <wp:anchor distT="0" distB="0" distL="114300" distR="114300" simplePos="0" relativeHeight="251659264" behindDoc="0" locked="0" layoutInCell="1" allowOverlap="1" wp14:anchorId="24726F52" wp14:editId="552561A6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559675" cy="1781810"/>
            <wp:effectExtent l="0" t="0" r="3175" b="8890"/>
            <wp:wrapTopAndBottom/>
            <wp:docPr id="1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ando_Doc_S3C-Anthropo_2.jpg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781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536EE" w:rsidRPr="000536EE">
        <w:rPr>
          <w:sz w:val="36"/>
          <w:szCs w:val="36"/>
        </w:rPr>
        <w:t xml:space="preserve">Activité : </w:t>
      </w:r>
      <w:r w:rsidR="005E03AA">
        <w:rPr>
          <w:sz w:val="36"/>
          <w:szCs w:val="36"/>
        </w:rPr>
        <w:t>Relation entre température et gaz à effet de serre</w:t>
      </w:r>
    </w:p>
    <w:p w14:paraId="4B2C5AC1" w14:textId="6B22564B" w:rsidR="00D76091" w:rsidRDefault="005E03AA" w:rsidP="00D76091">
      <w:pPr>
        <w:pStyle w:val="Titre5"/>
      </w:pPr>
      <w:r>
        <w:t>Observons la courbe de température</w:t>
      </w:r>
    </w:p>
    <w:p w14:paraId="08403035" w14:textId="0FD0726B" w:rsidR="005E03AA" w:rsidRPr="005E03AA" w:rsidRDefault="005E03AA" w:rsidP="005E03AA">
      <w:pPr>
        <w:spacing w:line="0" w:lineRule="atLeast"/>
        <w:rPr>
          <w:rFonts w:eastAsia="Arial" w:cstheme="minorHAnsi"/>
          <w:color w:val="333333"/>
        </w:rPr>
      </w:pPr>
      <w:r w:rsidRPr="005E03AA">
        <w:rPr>
          <w:rFonts w:eastAsia="Arial" w:cstheme="minorHAnsi"/>
          <w:color w:val="333333"/>
        </w:rPr>
        <w:t>Cette courbe est une reproduction de la courbe de température mesurée dans la glace sous la base russe</w:t>
      </w:r>
      <w:r w:rsidRPr="005E03AA">
        <w:rPr>
          <w:rFonts w:eastAsia="Arial" w:cstheme="minorHAnsi"/>
          <w:color w:val="333333"/>
        </w:rPr>
        <w:t xml:space="preserve"> </w:t>
      </w:r>
      <w:r w:rsidRPr="005E03AA">
        <w:rPr>
          <w:rFonts w:eastAsia="Arial" w:cstheme="minorHAnsi"/>
          <w:color w:val="333333"/>
        </w:rPr>
        <w:t>de V</w:t>
      </w:r>
      <w:proofErr w:type="spellStart"/>
      <w:r w:rsidRPr="005E03AA">
        <w:rPr>
          <w:rFonts w:eastAsia="Arial" w:cstheme="minorHAnsi"/>
          <w:color w:val="333333"/>
        </w:rPr>
        <w:t>ostok</w:t>
      </w:r>
      <w:proofErr w:type="spellEnd"/>
      <w:r w:rsidRPr="005E03AA">
        <w:rPr>
          <w:rFonts w:eastAsia="Arial" w:cstheme="minorHAnsi"/>
          <w:color w:val="333333"/>
        </w:rPr>
        <w:t xml:space="preserve"> dans l'Antarctique, tirée de l'</w:t>
      </w:r>
      <w:r w:rsidRPr="005E03AA">
        <w:rPr>
          <w:rFonts w:eastAsia="Arial" w:cstheme="minorHAnsi"/>
          <w:bCs/>
          <w:iCs/>
          <w:color w:val="333333"/>
        </w:rPr>
        <w:t>article</w:t>
      </w:r>
      <w:r w:rsidRPr="005E03AA">
        <w:rPr>
          <w:rFonts w:eastAsia="Arial" w:cstheme="minorHAnsi"/>
          <w:color w:val="333333"/>
        </w:rPr>
        <w:t xml:space="preserve"> dont nous allons voir le graphique d'origine plus tard. La courbe ne donne pas directement une température absolue, elle donne les écarts de température par rapport à une température de référence de -55°C.</w:t>
      </w:r>
    </w:p>
    <w:bookmarkEnd w:id="0"/>
    <w:p w14:paraId="173CFF60" w14:textId="737F9EB2" w:rsidR="005E03AA" w:rsidRDefault="005E03AA" w:rsidP="005E03AA">
      <w:pPr>
        <w:spacing w:line="0" w:lineRule="atLeast"/>
        <w:rPr>
          <w:rFonts w:ascii="Arial" w:eastAsia="Arial" w:hAnsi="Arial"/>
          <w:color w:val="333333"/>
        </w:rPr>
      </w:pPr>
      <w:r>
        <w:rPr>
          <w:rFonts w:ascii="Arial" w:eastAsia="Arial" w:hAnsi="Arial"/>
          <w:noProof/>
          <w:color w:val="333333"/>
        </w:rPr>
        <w:drawing>
          <wp:inline distT="0" distB="0" distL="0" distR="0" wp14:anchorId="01F7FC04" wp14:editId="125E66E1">
            <wp:extent cx="5760720" cy="2611120"/>
            <wp:effectExtent l="0" t="0" r="0" b="0"/>
            <wp:docPr id="35519187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5191878" name="Image 355191878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11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A1693D" w14:textId="56A51DB0" w:rsidR="005E03AA" w:rsidRPr="005E03AA" w:rsidRDefault="005E03AA" w:rsidP="005E03AA">
      <w:pPr>
        <w:pStyle w:val="Paragraphedeliste"/>
        <w:numPr>
          <w:ilvl w:val="0"/>
          <w:numId w:val="6"/>
        </w:numPr>
        <w:rPr>
          <w:rFonts w:cstheme="minorHAnsi"/>
        </w:rPr>
      </w:pPr>
      <w:bookmarkStart w:id="1" w:name="_Hlk146636914"/>
      <w:r w:rsidRPr="005E03AA">
        <w:rPr>
          <w:rFonts w:cstheme="minorHAnsi"/>
        </w:rPr>
        <w:t>Quelle est l’unité de l’axe vertical ?</w:t>
      </w:r>
    </w:p>
    <w:p w14:paraId="5FBE71FE" w14:textId="1F2082B9" w:rsidR="005E03AA" w:rsidRPr="005E03AA" w:rsidRDefault="005E03AA" w:rsidP="005E03AA">
      <w:pPr>
        <w:pStyle w:val="Paragraphedeliste"/>
        <w:numPr>
          <w:ilvl w:val="0"/>
          <w:numId w:val="6"/>
        </w:numPr>
        <w:rPr>
          <w:rFonts w:cstheme="minorHAnsi"/>
        </w:rPr>
      </w:pPr>
      <w:r w:rsidRPr="005E03AA">
        <w:rPr>
          <w:rFonts w:cstheme="minorHAnsi"/>
        </w:rPr>
        <w:t>Repérez la date d’aujourd’hui sur l’axe horizontal</w:t>
      </w:r>
    </w:p>
    <w:p w14:paraId="695282BE" w14:textId="6290A8C8" w:rsidR="005E03AA" w:rsidRPr="005E03AA" w:rsidRDefault="005E03AA" w:rsidP="005E03AA">
      <w:pPr>
        <w:pStyle w:val="Paragraphedeliste"/>
        <w:numPr>
          <w:ilvl w:val="0"/>
          <w:numId w:val="6"/>
        </w:numPr>
        <w:rPr>
          <w:rFonts w:cstheme="minorHAnsi"/>
        </w:rPr>
      </w:pPr>
      <w:r w:rsidRPr="005E03AA">
        <w:rPr>
          <w:rFonts w:cstheme="minorHAnsi"/>
        </w:rPr>
        <w:t xml:space="preserve">Sur les 400 000 dernières années, quelles ont été les périodes où la température au-dessus de la station </w:t>
      </w:r>
      <w:proofErr w:type="spellStart"/>
      <w:r w:rsidRPr="005E03AA">
        <w:rPr>
          <w:rFonts w:cstheme="minorHAnsi"/>
        </w:rPr>
        <w:t>Vostok</w:t>
      </w:r>
      <w:proofErr w:type="spellEnd"/>
      <w:r w:rsidRPr="005E03AA">
        <w:rPr>
          <w:rFonts w:cstheme="minorHAnsi"/>
        </w:rPr>
        <w:t xml:space="preserve"> a été la plus élevée ? La plus basse ? </w:t>
      </w:r>
    </w:p>
    <w:p w14:paraId="608F3C9A" w14:textId="58864FC4" w:rsidR="005E03AA" w:rsidRPr="005E03AA" w:rsidRDefault="005E03AA" w:rsidP="005E03AA">
      <w:pPr>
        <w:pStyle w:val="Paragraphedeliste"/>
        <w:numPr>
          <w:ilvl w:val="0"/>
          <w:numId w:val="6"/>
        </w:numPr>
        <w:rPr>
          <w:rFonts w:cstheme="minorHAnsi"/>
        </w:rPr>
      </w:pPr>
      <w:r w:rsidRPr="005E03AA">
        <w:rPr>
          <w:rFonts w:cstheme="minorHAnsi"/>
        </w:rPr>
        <w:t>Quelle est la durée moyenne approximative d’un cycle ?</w:t>
      </w:r>
    </w:p>
    <w:p w14:paraId="5B9351C8" w14:textId="4BF49FB1" w:rsidR="005E03AA" w:rsidRDefault="005E03AA" w:rsidP="005E03AA">
      <w:pPr>
        <w:pStyle w:val="Paragraphedeliste"/>
        <w:numPr>
          <w:ilvl w:val="0"/>
          <w:numId w:val="6"/>
        </w:numPr>
        <w:rPr>
          <w:rFonts w:cstheme="minorHAnsi"/>
        </w:rPr>
      </w:pPr>
      <w:r w:rsidRPr="005E03AA">
        <w:rPr>
          <w:rFonts w:cstheme="minorHAnsi"/>
        </w:rPr>
        <w:t xml:space="preserve">Qu’y a-t-il de remarquable dans les variations de températures au cours de ces 400 000 ans ? </w:t>
      </w:r>
    </w:p>
    <w:p w14:paraId="5DA907D9" w14:textId="19E16034" w:rsidR="00533ED4" w:rsidRDefault="00533ED4" w:rsidP="00533ED4">
      <w:pPr>
        <w:pStyle w:val="Titre5"/>
      </w:pPr>
      <w:bookmarkStart w:id="2" w:name="_Hlk146637078"/>
      <w:bookmarkEnd w:id="1"/>
      <w:r>
        <w:t>Superpos</w:t>
      </w:r>
      <w:r>
        <w:t>ons la courbe de</w:t>
      </w:r>
      <w:r>
        <w:t xml:space="preserve"> concentration de CO2 (en noir)</w:t>
      </w:r>
    </w:p>
    <w:bookmarkEnd w:id="2"/>
    <w:p w14:paraId="7595F1C3" w14:textId="3F0B34C8" w:rsidR="00533ED4" w:rsidRDefault="00533ED4" w:rsidP="00533ED4">
      <w:pPr>
        <w:rPr>
          <w:rFonts w:eastAsia="Arial" w:cstheme="minorHAnsi"/>
          <w:color w:val="333333"/>
          <w:szCs w:val="22"/>
        </w:rPr>
      </w:pPr>
      <w:r>
        <w:rPr>
          <w:rFonts w:eastAsia="Arial" w:cstheme="minorHAnsi"/>
          <w:color w:val="333333"/>
          <w:szCs w:val="22"/>
        </w:rPr>
        <w:t>L</w:t>
      </w:r>
      <w:r w:rsidRPr="00533ED4">
        <w:rPr>
          <w:rFonts w:eastAsia="Arial" w:cstheme="minorHAnsi"/>
          <w:color w:val="333333"/>
          <w:szCs w:val="22"/>
        </w:rPr>
        <w:t>'air de l'atmosphère contient très peu de molécules de CO</w:t>
      </w:r>
      <w:r w:rsidRPr="00533ED4">
        <w:rPr>
          <w:rFonts w:eastAsia="Arial" w:cstheme="minorHAnsi"/>
          <w:color w:val="333333"/>
          <w:szCs w:val="22"/>
          <w:vertAlign w:val="subscript"/>
        </w:rPr>
        <w:t>2</w:t>
      </w:r>
      <w:r w:rsidRPr="00533ED4">
        <w:rPr>
          <w:rFonts w:eastAsia="Arial" w:cstheme="minorHAnsi"/>
          <w:color w:val="333333"/>
          <w:szCs w:val="22"/>
        </w:rPr>
        <w:t>, de l'ordre de 0,05%. Pour exprimer la teneur de l'air en CO</w:t>
      </w:r>
      <w:r w:rsidRPr="00533ED4">
        <w:rPr>
          <w:rFonts w:eastAsia="Arial" w:cstheme="minorHAnsi"/>
          <w:color w:val="333333"/>
          <w:szCs w:val="22"/>
          <w:vertAlign w:val="subscript"/>
        </w:rPr>
        <w:t>2</w:t>
      </w:r>
      <w:r w:rsidRPr="00533ED4">
        <w:rPr>
          <w:rFonts w:eastAsia="Arial" w:cstheme="minorHAnsi"/>
          <w:color w:val="333333"/>
          <w:szCs w:val="22"/>
        </w:rPr>
        <w:t>, on n'utilise pas les pourcentages mais les « pour-millions », c'est-à-dire qu'on indique le nombre de molécules de CO</w:t>
      </w:r>
      <w:r w:rsidRPr="00533ED4">
        <w:rPr>
          <w:rFonts w:eastAsia="Arial" w:cstheme="minorHAnsi"/>
          <w:color w:val="333333"/>
          <w:szCs w:val="22"/>
          <w:vertAlign w:val="subscript"/>
        </w:rPr>
        <w:t>2</w:t>
      </w:r>
      <w:r w:rsidRPr="00533ED4">
        <w:rPr>
          <w:rFonts w:eastAsia="Arial" w:cstheme="minorHAnsi"/>
          <w:color w:val="333333"/>
          <w:szCs w:val="22"/>
        </w:rPr>
        <w:t xml:space="preserve"> par million de molécules d'air. Cela se dit « partie-par-million » et correspond à la notation « ppm ».</w:t>
      </w:r>
    </w:p>
    <w:p w14:paraId="45B0FEE8" w14:textId="73467FCF" w:rsidR="00533ED4" w:rsidRDefault="00533ED4" w:rsidP="00533ED4">
      <w:pPr>
        <w:rPr>
          <w:rFonts w:cstheme="minorHAnsi"/>
          <w:szCs w:val="22"/>
        </w:rPr>
      </w:pPr>
      <w:r>
        <w:rPr>
          <w:rFonts w:cstheme="minorHAnsi"/>
          <w:noProof/>
          <w:szCs w:val="22"/>
        </w:rPr>
        <w:lastRenderedPageBreak/>
        <w:drawing>
          <wp:inline distT="0" distB="0" distL="0" distR="0" wp14:anchorId="72A21ECF" wp14:editId="7E7FC6A5">
            <wp:extent cx="5760720" cy="2513330"/>
            <wp:effectExtent l="0" t="0" r="0" b="1270"/>
            <wp:docPr id="98501708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5017086" name="Image 985017086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1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A6B0CE" w14:textId="0F4EFE48" w:rsidR="00533ED4" w:rsidRPr="00533ED4" w:rsidRDefault="00533ED4" w:rsidP="00533ED4">
      <w:pPr>
        <w:pStyle w:val="Paragraphedeliste"/>
        <w:numPr>
          <w:ilvl w:val="0"/>
          <w:numId w:val="7"/>
        </w:numPr>
        <w:rPr>
          <w:rFonts w:cstheme="minorHAnsi"/>
          <w:szCs w:val="22"/>
        </w:rPr>
      </w:pPr>
      <w:bookmarkStart w:id="3" w:name="_Hlk146637094"/>
      <w:r w:rsidRPr="00533ED4">
        <w:rPr>
          <w:rFonts w:cstheme="minorHAnsi"/>
          <w:szCs w:val="22"/>
        </w:rPr>
        <w:t>Quelle est l’unité de l’axe vertical ?</w:t>
      </w:r>
    </w:p>
    <w:p w14:paraId="472E9661" w14:textId="55B3B571" w:rsidR="00533ED4" w:rsidRDefault="00533ED4" w:rsidP="00533ED4">
      <w:pPr>
        <w:pStyle w:val="Paragraphedeliste"/>
        <w:numPr>
          <w:ilvl w:val="0"/>
          <w:numId w:val="7"/>
        </w:numPr>
        <w:rPr>
          <w:rFonts w:cstheme="minorHAnsi"/>
          <w:szCs w:val="22"/>
        </w:rPr>
      </w:pPr>
      <w:r w:rsidRPr="00533ED4">
        <w:rPr>
          <w:rFonts w:cstheme="minorHAnsi"/>
          <w:szCs w:val="22"/>
        </w:rPr>
        <w:t>Y a-t-il des similarités avec la courbe de la température ?</w:t>
      </w:r>
    </w:p>
    <w:p w14:paraId="5787977C" w14:textId="6B16E412" w:rsidR="00533ED4" w:rsidRDefault="00533ED4" w:rsidP="00533ED4">
      <w:pPr>
        <w:pStyle w:val="Titre5"/>
      </w:pPr>
      <w:bookmarkStart w:id="4" w:name="_Hlk146637470"/>
      <w:bookmarkStart w:id="5" w:name="_Hlk146637484"/>
      <w:bookmarkEnd w:id="3"/>
      <w:r>
        <w:t>Superpos</w:t>
      </w:r>
      <w:r>
        <w:t>ons</w:t>
      </w:r>
      <w:r>
        <w:t xml:space="preserve"> enfin</w:t>
      </w:r>
      <w:r>
        <w:t xml:space="preserve"> la courbe </w:t>
      </w:r>
      <w:r>
        <w:t>du méthane CH4 (en rouge)</w:t>
      </w:r>
      <w:bookmarkEnd w:id="4"/>
    </w:p>
    <w:bookmarkEnd w:id="5"/>
    <w:p w14:paraId="5C119348" w14:textId="77777777" w:rsidR="00533ED4" w:rsidRDefault="00533ED4" w:rsidP="00533ED4">
      <w:pPr>
        <w:spacing w:line="226" w:lineRule="auto"/>
        <w:jc w:val="both"/>
        <w:rPr>
          <w:rFonts w:eastAsia="Arial" w:cstheme="minorHAnsi"/>
          <w:color w:val="333333"/>
          <w:szCs w:val="22"/>
        </w:rPr>
      </w:pPr>
      <w:r w:rsidRPr="00533ED4">
        <w:rPr>
          <w:rFonts w:eastAsia="Arial" w:cstheme="minorHAnsi"/>
          <w:color w:val="333333"/>
          <w:szCs w:val="22"/>
        </w:rPr>
        <w:t>Il y a encore moins de particules de CH</w:t>
      </w:r>
      <w:r w:rsidRPr="00533ED4">
        <w:rPr>
          <w:rFonts w:eastAsia="Arial" w:cstheme="minorHAnsi"/>
          <w:color w:val="333333"/>
          <w:szCs w:val="22"/>
          <w:vertAlign w:val="subscript"/>
        </w:rPr>
        <w:t>4</w:t>
      </w:r>
      <w:r w:rsidRPr="00533ED4">
        <w:rPr>
          <w:rFonts w:eastAsia="Arial" w:cstheme="minorHAnsi"/>
          <w:color w:val="333333"/>
          <w:szCs w:val="22"/>
        </w:rPr>
        <w:t xml:space="preserve"> que de CO</w:t>
      </w:r>
      <w:r w:rsidRPr="00533ED4">
        <w:rPr>
          <w:rFonts w:eastAsia="Arial" w:cstheme="minorHAnsi"/>
          <w:color w:val="333333"/>
          <w:szCs w:val="22"/>
          <w:vertAlign w:val="subscript"/>
        </w:rPr>
        <w:t>2</w:t>
      </w:r>
      <w:r w:rsidRPr="00533ED4">
        <w:rPr>
          <w:rFonts w:eastAsia="Arial" w:cstheme="minorHAnsi"/>
          <w:color w:val="333333"/>
          <w:szCs w:val="22"/>
        </w:rPr>
        <w:t xml:space="preserve"> dans l'atmosphère. On exprime donc la teneur de l'air en CH</w:t>
      </w:r>
      <w:r w:rsidRPr="00533ED4">
        <w:rPr>
          <w:rFonts w:eastAsia="Arial" w:cstheme="minorHAnsi"/>
          <w:color w:val="333333"/>
          <w:szCs w:val="22"/>
          <w:vertAlign w:val="subscript"/>
        </w:rPr>
        <w:t>4</w:t>
      </w:r>
      <w:r w:rsidRPr="00533ED4">
        <w:rPr>
          <w:rFonts w:eastAsia="Arial" w:cstheme="minorHAnsi"/>
          <w:color w:val="333333"/>
          <w:szCs w:val="22"/>
        </w:rPr>
        <w:t xml:space="preserve"> en « parties-pour-milliards », en anglais « part-per-billion ». Cela correspond à la notation « </w:t>
      </w:r>
      <w:proofErr w:type="spellStart"/>
      <w:r w:rsidRPr="00533ED4">
        <w:rPr>
          <w:rFonts w:eastAsia="Arial" w:cstheme="minorHAnsi"/>
          <w:color w:val="333333"/>
          <w:szCs w:val="22"/>
        </w:rPr>
        <w:t>ppb</w:t>
      </w:r>
      <w:proofErr w:type="spellEnd"/>
      <w:r w:rsidRPr="00533ED4">
        <w:rPr>
          <w:rFonts w:eastAsia="Arial" w:cstheme="minorHAnsi"/>
          <w:color w:val="333333"/>
          <w:szCs w:val="22"/>
        </w:rPr>
        <w:t xml:space="preserve"> ».</w:t>
      </w:r>
    </w:p>
    <w:p w14:paraId="2CCB894B" w14:textId="57B02ADF" w:rsidR="00533ED4" w:rsidRPr="00533ED4" w:rsidRDefault="00533ED4" w:rsidP="00533ED4">
      <w:pPr>
        <w:spacing w:line="226" w:lineRule="auto"/>
        <w:jc w:val="both"/>
        <w:rPr>
          <w:rFonts w:eastAsia="Arial" w:cstheme="minorHAnsi"/>
          <w:color w:val="333333"/>
          <w:szCs w:val="22"/>
        </w:rPr>
      </w:pPr>
      <w:r>
        <w:rPr>
          <w:rFonts w:eastAsia="Arial" w:cstheme="minorHAnsi"/>
          <w:noProof/>
          <w:color w:val="333333"/>
          <w:szCs w:val="22"/>
        </w:rPr>
        <w:drawing>
          <wp:inline distT="0" distB="0" distL="0" distR="0" wp14:anchorId="1C699BFC" wp14:editId="55558709">
            <wp:extent cx="5760720" cy="3128645"/>
            <wp:effectExtent l="0" t="0" r="0" b="0"/>
            <wp:docPr id="318775188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775188" name="Image 318775188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28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A0CE5A" w14:textId="6CE79870" w:rsidR="00533ED4" w:rsidRPr="00533ED4" w:rsidRDefault="00533ED4" w:rsidP="00533ED4">
      <w:pPr>
        <w:pStyle w:val="Paragraphedeliste"/>
        <w:numPr>
          <w:ilvl w:val="0"/>
          <w:numId w:val="8"/>
        </w:numPr>
        <w:rPr>
          <w:rFonts w:cstheme="minorHAnsi"/>
          <w:szCs w:val="22"/>
        </w:rPr>
      </w:pPr>
      <w:bookmarkStart w:id="6" w:name="_Hlk146637502"/>
      <w:r w:rsidRPr="00533ED4">
        <w:rPr>
          <w:rFonts w:eastAsia="Arial" w:cstheme="minorHAnsi"/>
          <w:color w:val="333333"/>
          <w:szCs w:val="22"/>
        </w:rPr>
        <w:t>Y a-t-il des similarités avec la courbe de la température et celle du CO</w:t>
      </w:r>
      <w:r w:rsidRPr="00533ED4">
        <w:rPr>
          <w:rFonts w:eastAsia="Arial" w:cstheme="minorHAnsi"/>
          <w:color w:val="333333"/>
          <w:szCs w:val="22"/>
          <w:vertAlign w:val="subscript"/>
        </w:rPr>
        <w:t>2</w:t>
      </w:r>
      <w:r w:rsidRPr="00533ED4">
        <w:rPr>
          <w:rFonts w:eastAsia="Arial" w:cstheme="minorHAnsi"/>
          <w:color w:val="333333"/>
          <w:szCs w:val="22"/>
        </w:rPr>
        <w:t xml:space="preserve"> ?</w:t>
      </w:r>
      <w:bookmarkEnd w:id="6"/>
    </w:p>
    <w:sectPr w:rsidR="00533ED4" w:rsidRPr="00533ED4" w:rsidSect="005E03A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B83D16"/>
    <w:multiLevelType w:val="multilevel"/>
    <w:tmpl w:val="78F4A2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D102A97"/>
    <w:multiLevelType w:val="hybridMultilevel"/>
    <w:tmpl w:val="36C8E1A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DD52C9"/>
    <w:multiLevelType w:val="hybridMultilevel"/>
    <w:tmpl w:val="8432D9F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4905F36"/>
    <w:multiLevelType w:val="hybridMultilevel"/>
    <w:tmpl w:val="E2B4A42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7E0A55"/>
    <w:multiLevelType w:val="multilevel"/>
    <w:tmpl w:val="35242F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51E15EEC"/>
    <w:multiLevelType w:val="multilevel"/>
    <w:tmpl w:val="B4720F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692D40AE"/>
    <w:multiLevelType w:val="hybridMultilevel"/>
    <w:tmpl w:val="22069B8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4D90986"/>
    <w:multiLevelType w:val="hybridMultilevel"/>
    <w:tmpl w:val="DC8EB35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94895975">
    <w:abstractNumId w:val="0"/>
  </w:num>
  <w:num w:numId="2" w16cid:durableId="235476276">
    <w:abstractNumId w:val="5"/>
    <w:lvlOverride w:ilvl="0">
      <w:startOverride w:val="7"/>
    </w:lvlOverride>
  </w:num>
  <w:num w:numId="3" w16cid:durableId="949243417">
    <w:abstractNumId w:val="4"/>
  </w:num>
  <w:num w:numId="4" w16cid:durableId="421419827">
    <w:abstractNumId w:val="2"/>
  </w:num>
  <w:num w:numId="5" w16cid:durableId="832719382">
    <w:abstractNumId w:val="7"/>
  </w:num>
  <w:num w:numId="6" w16cid:durableId="1845122586">
    <w:abstractNumId w:val="6"/>
  </w:num>
  <w:num w:numId="7" w16cid:durableId="1299335540">
    <w:abstractNumId w:val="1"/>
  </w:num>
  <w:num w:numId="8" w16cid:durableId="3986225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76091"/>
    <w:rsid w:val="000536EE"/>
    <w:rsid w:val="000723CC"/>
    <w:rsid w:val="002506C3"/>
    <w:rsid w:val="00284292"/>
    <w:rsid w:val="002F67AC"/>
    <w:rsid w:val="003155C9"/>
    <w:rsid w:val="003333A3"/>
    <w:rsid w:val="00423B31"/>
    <w:rsid w:val="00464D86"/>
    <w:rsid w:val="00533ED4"/>
    <w:rsid w:val="005E03AA"/>
    <w:rsid w:val="005E5985"/>
    <w:rsid w:val="00627D66"/>
    <w:rsid w:val="006E416F"/>
    <w:rsid w:val="007046E0"/>
    <w:rsid w:val="00787586"/>
    <w:rsid w:val="007A3D9F"/>
    <w:rsid w:val="00830A8C"/>
    <w:rsid w:val="00836B22"/>
    <w:rsid w:val="00916C09"/>
    <w:rsid w:val="009E3F9E"/>
    <w:rsid w:val="009E5E6A"/>
    <w:rsid w:val="00A37E92"/>
    <w:rsid w:val="00A77F77"/>
    <w:rsid w:val="00AB0AEC"/>
    <w:rsid w:val="00B06612"/>
    <w:rsid w:val="00B662E0"/>
    <w:rsid w:val="00CE6307"/>
    <w:rsid w:val="00D153A6"/>
    <w:rsid w:val="00D76091"/>
    <w:rsid w:val="00E207FC"/>
    <w:rsid w:val="00E8060F"/>
    <w:rsid w:val="00E83646"/>
    <w:rsid w:val="00F01749"/>
    <w:rsid w:val="00F3639D"/>
    <w:rsid w:val="00F453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D19BF7"/>
  <w15:chartTrackingRefBased/>
  <w15:docId w15:val="{C8208243-43B1-4938-9902-A25265F7F4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76091"/>
    <w:pPr>
      <w:spacing w:before="100" w:after="200" w:line="276" w:lineRule="auto"/>
    </w:pPr>
    <w:rPr>
      <w:rFonts w:eastAsiaTheme="minorEastAsia"/>
      <w:szCs w:val="20"/>
    </w:rPr>
  </w:style>
  <w:style w:type="paragraph" w:styleId="Titre1">
    <w:name w:val="heading 1"/>
    <w:basedOn w:val="Normal"/>
    <w:next w:val="Normal"/>
    <w:link w:val="Titre1Car"/>
    <w:uiPriority w:val="9"/>
    <w:qFormat/>
    <w:rsid w:val="00D7609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D7609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itre5">
    <w:name w:val="heading 5"/>
    <w:basedOn w:val="Normal"/>
    <w:next w:val="Normal"/>
    <w:link w:val="Titre5Car"/>
    <w:uiPriority w:val="9"/>
    <w:unhideWhenUsed/>
    <w:qFormat/>
    <w:rsid w:val="00D76091"/>
    <w:pPr>
      <w:pBdr>
        <w:bottom w:val="single" w:sz="6" w:space="0" w:color="EA661E"/>
      </w:pBdr>
      <w:spacing w:before="200" w:after="0"/>
      <w:jc w:val="both"/>
      <w:outlineLvl w:val="4"/>
    </w:pPr>
    <w:rPr>
      <w:rFonts w:asciiTheme="majorHAnsi" w:hAnsiTheme="majorHAnsi" w:cstheme="majorHAnsi"/>
      <w:color w:val="EA661E"/>
      <w:spacing w:val="10"/>
      <w:sz w:val="32"/>
      <w:lang w:eastAsia="fr-FR"/>
    </w:rPr>
  </w:style>
  <w:style w:type="paragraph" w:styleId="Titre6">
    <w:name w:val="heading 6"/>
    <w:basedOn w:val="Normal"/>
    <w:next w:val="Normal"/>
    <w:link w:val="Titre6Car"/>
    <w:uiPriority w:val="9"/>
    <w:unhideWhenUsed/>
    <w:qFormat/>
    <w:rsid w:val="00D76091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2Car">
    <w:name w:val="Titre 2 Car"/>
    <w:basedOn w:val="Policepardfaut"/>
    <w:link w:val="Titre2"/>
    <w:uiPriority w:val="9"/>
    <w:rsid w:val="00D7609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Titre5Car">
    <w:name w:val="Titre 5 Car"/>
    <w:basedOn w:val="Policepardfaut"/>
    <w:link w:val="Titre5"/>
    <w:uiPriority w:val="9"/>
    <w:rsid w:val="00D76091"/>
    <w:rPr>
      <w:rFonts w:asciiTheme="majorHAnsi" w:eastAsiaTheme="minorEastAsia" w:hAnsiTheme="majorHAnsi" w:cstheme="majorHAnsi"/>
      <w:color w:val="EA661E"/>
      <w:spacing w:val="10"/>
      <w:sz w:val="32"/>
      <w:szCs w:val="20"/>
      <w:lang w:eastAsia="fr-FR"/>
    </w:rPr>
  </w:style>
  <w:style w:type="character" w:customStyle="1" w:styleId="Titre6Car">
    <w:name w:val="Titre 6 Car"/>
    <w:basedOn w:val="Policepardfaut"/>
    <w:link w:val="Titre6"/>
    <w:uiPriority w:val="9"/>
    <w:rsid w:val="00D76091"/>
    <w:rPr>
      <w:rFonts w:asciiTheme="majorHAnsi" w:eastAsiaTheme="majorEastAsia" w:hAnsiTheme="majorHAnsi" w:cstheme="majorBidi"/>
      <w:color w:val="1F4D78" w:themeColor="accent1" w:themeShade="7F"/>
      <w:szCs w:val="20"/>
    </w:rPr>
  </w:style>
  <w:style w:type="character" w:styleId="Lienhypertexte">
    <w:name w:val="Hyperlink"/>
    <w:basedOn w:val="Policepardfaut"/>
    <w:uiPriority w:val="99"/>
    <w:unhideWhenUsed/>
    <w:rsid w:val="00D76091"/>
    <w:rPr>
      <w:color w:val="0563C1" w:themeColor="hyperlink"/>
      <w:u w:val="single"/>
    </w:rPr>
  </w:style>
  <w:style w:type="character" w:customStyle="1" w:styleId="markedcontent">
    <w:name w:val="markedcontent"/>
    <w:basedOn w:val="Policepardfaut"/>
    <w:rsid w:val="00D76091"/>
  </w:style>
  <w:style w:type="paragraph" w:styleId="NormalWeb">
    <w:name w:val="Normal (Web)"/>
    <w:basedOn w:val="Normal"/>
    <w:uiPriority w:val="99"/>
    <w:unhideWhenUsed/>
    <w:rsid w:val="00D76091"/>
    <w:pPr>
      <w:spacing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Titre1Car">
    <w:name w:val="Titre 1 Car"/>
    <w:basedOn w:val="Policepardfaut"/>
    <w:link w:val="Titre1"/>
    <w:uiPriority w:val="9"/>
    <w:rsid w:val="00D76091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Paragraphedeliste">
    <w:name w:val="List Paragraph"/>
    <w:basedOn w:val="Normal"/>
    <w:uiPriority w:val="34"/>
    <w:qFormat/>
    <w:rsid w:val="00D153A6"/>
    <w:pPr>
      <w:ind w:left="720"/>
      <w:contextualSpacing/>
    </w:pPr>
  </w:style>
  <w:style w:type="character" w:styleId="Marquedecommentaire">
    <w:name w:val="annotation reference"/>
    <w:basedOn w:val="Policepardfaut"/>
    <w:uiPriority w:val="99"/>
    <w:semiHidden/>
    <w:unhideWhenUsed/>
    <w:rsid w:val="00F453A3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F453A3"/>
    <w:pPr>
      <w:spacing w:line="240" w:lineRule="auto"/>
    </w:pPr>
    <w:rPr>
      <w:sz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F453A3"/>
    <w:rPr>
      <w:rFonts w:eastAsiaTheme="minorEastAsia"/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F453A3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F453A3"/>
    <w:rPr>
      <w:rFonts w:eastAsiaTheme="minorEastAsia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2</Pages>
  <Words>261</Words>
  <Characters>1439</Characters>
  <Application>Microsoft Office Word</Application>
  <DocSecurity>0</DocSecurity>
  <Lines>11</Lines>
  <Paragraphs>3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Titres</vt:lpstr>
      </vt:variant>
      <vt:variant>
        <vt:i4>1</vt:i4>
      </vt:variant>
    </vt:vector>
  </HeadingPairs>
  <TitlesOfParts>
    <vt:vector size="2" baseType="lpstr">
      <vt:lpstr/>
      <vt:lpstr>/Activité : Relation entre température et gaz à effet de serre</vt:lpstr>
    </vt:vector>
  </TitlesOfParts>
  <Company/>
  <LinksUpToDate>false</LinksUpToDate>
  <CharactersWithSpaces>1697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Delphine Pommeray</dc:creator>
  <cp:keywords/>
  <dc:description/>
  <cp:lastModifiedBy>Charlotte Boyer</cp:lastModifiedBy>
  <cp:revision>3</cp:revision>
  <dcterms:created xsi:type="dcterms:W3CDTF">2023-09-26T12:15:00Z</dcterms:created>
  <dcterms:modified xsi:type="dcterms:W3CDTF">2023-09-26T14:23:00Z</dcterms:modified>
</cp:coreProperties>
</file>