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4329" w14:textId="319707D1" w:rsidR="00D76091" w:rsidRPr="000536EE" w:rsidRDefault="00D76091" w:rsidP="000536EE">
      <w:pPr>
        <w:pStyle w:val="Titre1"/>
        <w:rPr>
          <w:sz w:val="36"/>
          <w:szCs w:val="36"/>
        </w:rPr>
      </w:pPr>
      <w:r w:rsidRPr="000536EE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24726F52" wp14:editId="552561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781810"/>
            <wp:effectExtent l="0" t="0" r="3175" b="889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o_Doc_S3C-Anthropo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6EE" w:rsidRPr="000536EE">
        <w:rPr>
          <w:sz w:val="36"/>
          <w:szCs w:val="36"/>
        </w:rPr>
        <w:t xml:space="preserve">Activité : </w:t>
      </w:r>
      <w:r w:rsidR="00822AA8">
        <w:rPr>
          <w:sz w:val="36"/>
          <w:szCs w:val="36"/>
        </w:rPr>
        <w:t>le hack écologique au musée</w:t>
      </w:r>
    </w:p>
    <w:p w14:paraId="4B2C5AC1" w14:textId="672C83AE" w:rsidR="00D76091" w:rsidRDefault="000536EE" w:rsidP="00D76091">
      <w:pPr>
        <w:pStyle w:val="Titre5"/>
      </w:pPr>
      <w:r>
        <w:t>Introduction</w:t>
      </w:r>
    </w:p>
    <w:p w14:paraId="19EEA288" w14:textId="77777777" w:rsidR="006E416F" w:rsidRPr="00095ECB" w:rsidRDefault="006E416F" w:rsidP="000536EE">
      <w:pPr>
        <w:rPr>
          <w:rFonts w:cstheme="minorHAnsi"/>
          <w:sz w:val="20"/>
        </w:rPr>
      </w:pPr>
    </w:p>
    <w:p w14:paraId="772EAD64" w14:textId="77777777" w:rsidR="00A222FE" w:rsidRDefault="00095ECB" w:rsidP="00A222FE">
      <w:pPr>
        <w:pStyle w:val="resum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</w:t>
      </w:r>
      <w:r w:rsidRPr="00095ECB">
        <w:rPr>
          <w:rFonts w:asciiTheme="minorHAnsi" w:hAnsiTheme="minorHAnsi" w:cstheme="minorHAnsi"/>
          <w:sz w:val="22"/>
          <w:szCs w:val="22"/>
        </w:rPr>
        <w:t xml:space="preserve">e Hack écologique au musée </w:t>
      </w:r>
      <w:r>
        <w:rPr>
          <w:rFonts w:asciiTheme="minorHAnsi" w:hAnsiTheme="minorHAnsi" w:cstheme="minorHAnsi"/>
          <w:sz w:val="22"/>
          <w:szCs w:val="22"/>
        </w:rPr>
        <w:t>« </w:t>
      </w:r>
      <w:r w:rsidRPr="00095ECB">
        <w:rPr>
          <w:rFonts w:asciiTheme="minorHAnsi" w:hAnsiTheme="minorHAnsi" w:cstheme="minorHAnsi"/>
          <w:sz w:val="22"/>
          <w:szCs w:val="22"/>
        </w:rPr>
        <w:t xml:space="preserve">est conçu comme une stratégie éducative permettant </w:t>
      </w:r>
      <w:r w:rsidRPr="00A222FE">
        <w:rPr>
          <w:rFonts w:asciiTheme="minorHAnsi" w:hAnsiTheme="minorHAnsi" w:cstheme="minorHAnsi"/>
          <w:b/>
          <w:bCs/>
          <w:sz w:val="22"/>
          <w:szCs w:val="22"/>
        </w:rPr>
        <w:t xml:space="preserve">d’analyser de manière critique les représentations de la nature et de la société qui sont véhiculées dans les institutions artistiques et culturelles </w:t>
      </w:r>
      <w:r w:rsidRPr="00095ECB">
        <w:rPr>
          <w:rFonts w:asciiTheme="minorHAnsi" w:hAnsiTheme="minorHAnsi" w:cstheme="minorHAnsi"/>
          <w:sz w:val="22"/>
          <w:szCs w:val="22"/>
        </w:rPr>
        <w:t>et qui façonnent activement notre regard, pour ensuite être en mesure d’exercer un pouvoir sur la façon dont nous comprenons nos relations à l’environnement, passées et actuelles</w:t>
      </w:r>
      <w:r>
        <w:rPr>
          <w:rFonts w:asciiTheme="minorHAnsi" w:hAnsiTheme="minorHAnsi" w:cstheme="minorHAnsi"/>
          <w:sz w:val="22"/>
          <w:szCs w:val="22"/>
        </w:rPr>
        <w:t xml:space="preserve"> ». </w:t>
      </w:r>
    </w:p>
    <w:p w14:paraId="11764111" w14:textId="2F630A40" w:rsidR="00A222FE" w:rsidRPr="00A222FE" w:rsidRDefault="00A222FE" w:rsidP="00A222FE">
      <w:pPr>
        <w:pStyle w:val="resum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Le cadre théorique sur l’éducation à l’environnement est détaillé dans l’article de </w:t>
      </w:r>
      <w:proofErr w:type="spellStart"/>
      <w:r w:rsidRPr="00A222FE">
        <w:rPr>
          <w:rFonts w:asciiTheme="minorHAnsi" w:hAnsiTheme="minorHAnsi" w:cstheme="minorHAnsi"/>
          <w:sz w:val="22"/>
          <w:szCs w:val="22"/>
        </w:rPr>
        <w:t>Darlene</w:t>
      </w:r>
      <w:proofErr w:type="spellEnd"/>
      <w:r w:rsidRPr="00A222F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222FE">
        <w:rPr>
          <w:rFonts w:asciiTheme="minorHAnsi" w:hAnsiTheme="minorHAnsi" w:cstheme="minorHAnsi"/>
          <w:sz w:val="22"/>
          <w:szCs w:val="22"/>
        </w:rPr>
        <w:t>Clover</w:t>
      </w:r>
      <w:proofErr w:type="spellEnd"/>
      <w:r w:rsidRPr="00A222FE">
        <w:rPr>
          <w:rFonts w:asciiTheme="minorHAnsi" w:hAnsiTheme="minorHAnsi" w:cstheme="minorHAnsi"/>
          <w:sz w:val="22"/>
          <w:szCs w:val="22"/>
        </w:rPr>
        <w:t xml:space="preserve"> et Carine Villemagne, « </w:t>
      </w:r>
      <w:hyperlink r:id="rId6" w:history="1">
        <w:r w:rsidRPr="00A222FE">
          <w:rPr>
            <w:rStyle w:val="Lienhypertexte"/>
            <w:rFonts w:asciiTheme="minorHAnsi" w:hAnsiTheme="minorHAnsi" w:cstheme="minorHAnsi"/>
            <w:sz w:val="22"/>
            <w:szCs w:val="22"/>
          </w:rPr>
          <w:t>Le Hack écologique au musée : une stratégie d’éducation relative à l’environnement auprès des adultes</w:t>
        </w:r>
      </w:hyperlink>
      <w:r w:rsidRPr="00A222FE">
        <w:rPr>
          <w:rFonts w:asciiTheme="minorHAnsi" w:hAnsiTheme="minorHAnsi" w:cstheme="minorHAnsi"/>
          <w:sz w:val="22"/>
          <w:szCs w:val="22"/>
        </w:rPr>
        <w:t> », </w:t>
      </w:r>
      <w:r w:rsidRPr="00A222FE">
        <w:rPr>
          <w:rStyle w:val="Accentuation"/>
          <w:rFonts w:asciiTheme="minorHAnsi" w:eastAsiaTheme="minorEastAsia" w:hAnsiTheme="minorHAnsi" w:cstheme="minorHAnsi"/>
          <w:sz w:val="22"/>
          <w:szCs w:val="22"/>
        </w:rPr>
        <w:t>Éducation relative à l'environnement</w:t>
      </w:r>
      <w:r w:rsidRPr="00A222FE">
        <w:rPr>
          <w:rFonts w:asciiTheme="minorHAnsi" w:hAnsiTheme="minorHAnsi" w:cstheme="minorHAnsi"/>
          <w:sz w:val="22"/>
          <w:szCs w:val="22"/>
        </w:rPr>
        <w:t xml:space="preserve"> [En ligne], Volume 16 - 1 | 2021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590C344" w14:textId="58DBFE18" w:rsidR="00D76091" w:rsidRPr="009218F4" w:rsidRDefault="00A222FE" w:rsidP="00A222FE">
      <w:pPr>
        <w:pStyle w:val="Titre5"/>
      </w:pPr>
      <w:r>
        <w:t>Consigne</w:t>
      </w:r>
    </w:p>
    <w:p w14:paraId="78CD7B05" w14:textId="1957292C" w:rsidR="00985EE7" w:rsidRPr="00985EE7" w:rsidRDefault="00985EE7" w:rsidP="00985EE7">
      <w:pPr>
        <w:pStyle w:val="texte"/>
        <w:rPr>
          <w:rFonts w:asciiTheme="minorHAnsi" w:hAnsiTheme="minorHAnsi" w:cstheme="minorHAnsi"/>
          <w:sz w:val="20"/>
          <w:szCs w:val="20"/>
        </w:rPr>
      </w:pPr>
      <w:r w:rsidRPr="00985EE7">
        <w:rPr>
          <w:rFonts w:asciiTheme="minorHAnsi" w:hAnsiTheme="minorHAnsi" w:cstheme="minorHAnsi"/>
          <w:sz w:val="22"/>
          <w:szCs w:val="22"/>
        </w:rPr>
        <w:t>Pour promouvoir un regard actif et critique, le Hack écologique au musée s’effectue autour d’une série de questions, dont voici quelques exemples :</w:t>
      </w:r>
    </w:p>
    <w:p w14:paraId="76AAC65E" w14:textId="2F555C95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Comment le musée illustre-t-il la relation entre les spécimens naturels et la culture matérielle ? </w:t>
      </w:r>
    </w:p>
    <w:p w14:paraId="1088EE2D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Comment nous demande-t-on de comprendre « le naturel » ? </w:t>
      </w:r>
    </w:p>
    <w:p w14:paraId="7025E8B8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Quelle est la relation entre les « spécimens » et les objets ? </w:t>
      </w:r>
    </w:p>
    <w:p w14:paraId="795DD9C5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Comment la nature est-elle construite ? </w:t>
      </w:r>
    </w:p>
    <w:p w14:paraId="20784F62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Quel est le savoir « naturel » ? Que devrions-nous « connaitre », et comment ? </w:t>
      </w:r>
    </w:p>
    <w:p w14:paraId="428A1CF9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>Dans les déclarations relatives aux œuvres et dans les affiches d’informations décrivant ces œuvres, comment le langage est-il utilisé par le musée afin de décrire le « naturel » et le « culturel » ? Comment ce langage construit-il et positionne-t-il ces catégories ?</w:t>
      </w:r>
    </w:p>
    <w:p w14:paraId="4786430A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Comment les musées reprennent-ils ou expliquent-ils les problèmes environnementaux actuels ? </w:t>
      </w:r>
    </w:p>
    <w:p w14:paraId="04C6B486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Quelle est l’histoire de « l’historique » des humains et de la nature ? </w:t>
      </w:r>
    </w:p>
    <w:p w14:paraId="56081CA5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Quelles histoires les dioramas d’animaux nous racontent-ils ? </w:t>
      </w:r>
    </w:p>
    <w:p w14:paraId="103FC6FA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>Le musée est-il didactique, informatif, représentationnel ? Pourquoi certaines informations sont-elles communiquées plutôt que d’autres ? Quelle en est la signification ?</w:t>
      </w:r>
    </w:p>
    <w:p w14:paraId="79C120E9" w14:textId="77777777" w:rsidR="00985EE7" w:rsidRPr="00985EE7" w:rsidRDefault="00985EE7" w:rsidP="00985EE7">
      <w:pPr>
        <w:pStyle w:val="texte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>Quel est le positionnement théorique du musée ? Celui-ci est-il conscientisé ou non ?</w:t>
      </w:r>
    </w:p>
    <w:p w14:paraId="01187E6A" w14:textId="6CE11169" w:rsidR="00985EE7" w:rsidRPr="00985EE7" w:rsidRDefault="00985EE7" w:rsidP="00985EE7">
      <w:pPr>
        <w:pStyle w:val="texte"/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>Enfin, deux questions pour conclure le processus du Hack :</w:t>
      </w:r>
    </w:p>
    <w:p w14:paraId="23B64E0D" w14:textId="77777777" w:rsidR="00985EE7" w:rsidRPr="00985EE7" w:rsidRDefault="00985EE7" w:rsidP="00985EE7">
      <w:pPr>
        <w:pStyle w:val="tex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Quelle est la différence principale entre ce que vous pensiez quand vous êtes entré dans le musée et ce que vous pensez maintenant ? </w:t>
      </w:r>
    </w:p>
    <w:p w14:paraId="23DCFC47" w14:textId="77777777" w:rsidR="00985EE7" w:rsidRPr="00985EE7" w:rsidRDefault="00985EE7" w:rsidP="00095ECB">
      <w:pPr>
        <w:pStyle w:val="tex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985EE7">
        <w:rPr>
          <w:rFonts w:asciiTheme="minorHAnsi" w:hAnsiTheme="minorHAnsi" w:cstheme="minorHAnsi"/>
          <w:sz w:val="22"/>
          <w:szCs w:val="22"/>
        </w:rPr>
        <w:t xml:space="preserve">Quel principal message aimeriez-vous communiquer au musée ? </w:t>
      </w:r>
    </w:p>
    <w:p w14:paraId="449530F3" w14:textId="77777777" w:rsidR="00A222FE" w:rsidRDefault="00985EE7" w:rsidP="008E429B">
      <w:pPr>
        <w:jc w:val="both"/>
      </w:pPr>
      <w:r w:rsidRPr="00E84C86">
        <w:rPr>
          <w:rStyle w:val="Titre3Car"/>
        </w:rPr>
        <w:lastRenderedPageBreak/>
        <w:t>Modalité :</w:t>
      </w:r>
      <w:r>
        <w:rPr>
          <w:rFonts w:cstheme="minorHAnsi"/>
        </w:rPr>
        <w:t xml:space="preserve"> </w:t>
      </w:r>
      <w:r>
        <w:t xml:space="preserve">Travail en </w:t>
      </w:r>
      <w:r>
        <w:t>binôme</w:t>
      </w:r>
      <w:r>
        <w:t xml:space="preserve"> ou </w:t>
      </w:r>
      <w:r>
        <w:t>trinôme</w:t>
      </w:r>
      <w:r>
        <w:t xml:space="preserve"> durant une heure</w:t>
      </w:r>
    </w:p>
    <w:p w14:paraId="4D0E307D" w14:textId="53CB8248" w:rsidR="006E416F" w:rsidRDefault="00A222FE" w:rsidP="008E429B">
      <w:pPr>
        <w:jc w:val="both"/>
      </w:pPr>
      <w:r w:rsidRPr="00E84C86">
        <w:rPr>
          <w:rStyle w:val="Titre3Car"/>
        </w:rPr>
        <w:t>Lieu :</w:t>
      </w:r>
      <w:r>
        <w:t xml:space="preserve"> In-situ (musée ou exposition de votre choix), sur le temps de cours ou bien comme travail personnel. </w:t>
      </w:r>
    </w:p>
    <w:p w14:paraId="4C33541F" w14:textId="77777777" w:rsidR="00A222FE" w:rsidRPr="008E429B" w:rsidRDefault="00A222FE" w:rsidP="008E429B">
      <w:pPr>
        <w:jc w:val="both"/>
        <w:rPr>
          <w:rFonts w:cstheme="minorHAnsi"/>
        </w:rPr>
      </w:pPr>
    </w:p>
    <w:sectPr w:rsidR="00A222FE" w:rsidRPr="008E429B" w:rsidSect="00985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83D16"/>
    <w:multiLevelType w:val="multilevel"/>
    <w:tmpl w:val="78F4A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1019C3"/>
    <w:multiLevelType w:val="multilevel"/>
    <w:tmpl w:val="F386F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DD52C9"/>
    <w:multiLevelType w:val="hybridMultilevel"/>
    <w:tmpl w:val="8432D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E0A55"/>
    <w:multiLevelType w:val="multilevel"/>
    <w:tmpl w:val="3524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5B012C"/>
    <w:multiLevelType w:val="multilevel"/>
    <w:tmpl w:val="28C2E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15EEC"/>
    <w:multiLevelType w:val="multilevel"/>
    <w:tmpl w:val="B47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4895975">
    <w:abstractNumId w:val="0"/>
  </w:num>
  <w:num w:numId="2" w16cid:durableId="235476276">
    <w:abstractNumId w:val="5"/>
    <w:lvlOverride w:ilvl="0">
      <w:startOverride w:val="7"/>
    </w:lvlOverride>
  </w:num>
  <w:num w:numId="3" w16cid:durableId="949243417">
    <w:abstractNumId w:val="3"/>
  </w:num>
  <w:num w:numId="4" w16cid:durableId="421419827">
    <w:abstractNumId w:val="2"/>
  </w:num>
  <w:num w:numId="5" w16cid:durableId="2135362555">
    <w:abstractNumId w:val="4"/>
  </w:num>
  <w:num w:numId="6" w16cid:durableId="1499616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91"/>
    <w:rsid w:val="000536EE"/>
    <w:rsid w:val="00095ECB"/>
    <w:rsid w:val="002506C3"/>
    <w:rsid w:val="00284292"/>
    <w:rsid w:val="002F67AC"/>
    <w:rsid w:val="003155C9"/>
    <w:rsid w:val="003333A3"/>
    <w:rsid w:val="00423B31"/>
    <w:rsid w:val="00464D86"/>
    <w:rsid w:val="005E5985"/>
    <w:rsid w:val="00627D66"/>
    <w:rsid w:val="006A0CC1"/>
    <w:rsid w:val="006A1654"/>
    <w:rsid w:val="006E416F"/>
    <w:rsid w:val="007046E0"/>
    <w:rsid w:val="00787586"/>
    <w:rsid w:val="007A3D9F"/>
    <w:rsid w:val="00822AA8"/>
    <w:rsid w:val="00830A8C"/>
    <w:rsid w:val="00836B22"/>
    <w:rsid w:val="008E429B"/>
    <w:rsid w:val="00916C09"/>
    <w:rsid w:val="00985EE7"/>
    <w:rsid w:val="009E3F9E"/>
    <w:rsid w:val="009E5E6A"/>
    <w:rsid w:val="00A222FE"/>
    <w:rsid w:val="00A37E92"/>
    <w:rsid w:val="00A77F77"/>
    <w:rsid w:val="00B06612"/>
    <w:rsid w:val="00B662E0"/>
    <w:rsid w:val="00CE6307"/>
    <w:rsid w:val="00D153A6"/>
    <w:rsid w:val="00D76091"/>
    <w:rsid w:val="00E207FC"/>
    <w:rsid w:val="00E8060F"/>
    <w:rsid w:val="00E83646"/>
    <w:rsid w:val="00E84C86"/>
    <w:rsid w:val="00F01749"/>
    <w:rsid w:val="00F3639D"/>
    <w:rsid w:val="00F4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9BF7"/>
  <w15:chartTrackingRefBased/>
  <w15:docId w15:val="{C8208243-43B1-4938-9902-A25265F7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091"/>
    <w:pPr>
      <w:spacing w:before="100" w:after="200" w:line="276" w:lineRule="auto"/>
    </w:pPr>
    <w:rPr>
      <w:rFonts w:eastAsiaTheme="minorEastAsia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760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60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84C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76091"/>
    <w:pPr>
      <w:pBdr>
        <w:bottom w:val="single" w:sz="6" w:space="0" w:color="EA661E"/>
      </w:pBdr>
      <w:spacing w:before="200" w:after="0"/>
      <w:jc w:val="both"/>
      <w:outlineLvl w:val="4"/>
    </w:pPr>
    <w:rPr>
      <w:rFonts w:asciiTheme="majorHAnsi" w:hAnsiTheme="majorHAnsi" w:cstheme="majorHAnsi"/>
      <w:color w:val="EA661E"/>
      <w:spacing w:val="10"/>
      <w:sz w:val="32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760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sid w:val="00D76091"/>
    <w:rPr>
      <w:rFonts w:asciiTheme="majorHAnsi" w:eastAsiaTheme="minorEastAsia" w:hAnsiTheme="majorHAnsi" w:cstheme="majorHAnsi"/>
      <w:color w:val="EA661E"/>
      <w:spacing w:val="10"/>
      <w:sz w:val="32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D76091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styleId="Lienhypertexte">
    <w:name w:val="Hyperlink"/>
    <w:basedOn w:val="Policepardfaut"/>
    <w:uiPriority w:val="99"/>
    <w:unhideWhenUsed/>
    <w:rsid w:val="00D76091"/>
    <w:rPr>
      <w:color w:val="0563C1" w:themeColor="hyperlink"/>
      <w:u w:val="single"/>
    </w:rPr>
  </w:style>
  <w:style w:type="character" w:customStyle="1" w:styleId="markedcontent">
    <w:name w:val="markedcontent"/>
    <w:basedOn w:val="Policepardfaut"/>
    <w:rsid w:val="00D76091"/>
  </w:style>
  <w:style w:type="paragraph" w:styleId="NormalWeb">
    <w:name w:val="Normal (Web)"/>
    <w:basedOn w:val="Normal"/>
    <w:uiPriority w:val="99"/>
    <w:unhideWhenUsed/>
    <w:rsid w:val="00D7609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153A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453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453A3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453A3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3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3A3"/>
    <w:rPr>
      <w:rFonts w:eastAsiaTheme="minorEastAsia"/>
      <w:b/>
      <w:bCs/>
      <w:sz w:val="20"/>
      <w:szCs w:val="20"/>
    </w:rPr>
  </w:style>
  <w:style w:type="paragraph" w:customStyle="1" w:styleId="texte">
    <w:name w:val="texte"/>
    <w:basedOn w:val="Normal"/>
    <w:rsid w:val="00985EE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number">
    <w:name w:val="paranumber"/>
    <w:basedOn w:val="Policepardfaut"/>
    <w:rsid w:val="00985EE7"/>
  </w:style>
  <w:style w:type="paragraph" w:customStyle="1" w:styleId="resume">
    <w:name w:val="resume"/>
    <w:basedOn w:val="Normal"/>
    <w:rsid w:val="00095EC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A222FE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A222FE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E84C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journals.openedition.org/ere/7165%20;%20DOI%20:%20https:/doi.org/10.4000/ere.7165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/Activité : le hack écologique au musée</vt:lpstr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Pommeray</dc:creator>
  <cp:keywords/>
  <dc:description/>
  <cp:lastModifiedBy>Charlotte Boyer</cp:lastModifiedBy>
  <cp:revision>2</cp:revision>
  <dcterms:created xsi:type="dcterms:W3CDTF">2023-10-09T09:34:00Z</dcterms:created>
  <dcterms:modified xsi:type="dcterms:W3CDTF">2023-10-09T09:34:00Z</dcterms:modified>
</cp:coreProperties>
</file>